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67BE" w:rsidRPr="007C197B" w:rsidRDefault="007567BE" w:rsidP="0013539E">
      <w:pPr>
        <w:jc w:val="both"/>
        <w:rPr>
          <w:sz w:val="24"/>
          <w:szCs w:val="24"/>
        </w:rPr>
      </w:pPr>
    </w:p>
    <w:p w:rsidR="00775E10" w:rsidRPr="000F3D35" w:rsidRDefault="00775E10" w:rsidP="0013539E">
      <w:pPr>
        <w:jc w:val="both"/>
        <w:rPr>
          <w:rFonts w:ascii="Times New Roman" w:hAnsi="Times New Roman" w:cs="Times New Roman"/>
          <w:sz w:val="24"/>
          <w:szCs w:val="24"/>
        </w:rPr>
      </w:pPr>
    </w:p>
    <w:p w:rsidR="00775E10" w:rsidRPr="000F3D35" w:rsidRDefault="00775E10" w:rsidP="0013539E">
      <w:pPr>
        <w:jc w:val="both"/>
        <w:rPr>
          <w:rFonts w:ascii="Times New Roman" w:hAnsi="Times New Roman" w:cs="Times New Roman"/>
          <w:sz w:val="24"/>
          <w:szCs w:val="24"/>
        </w:rPr>
      </w:pPr>
      <w:r w:rsidRPr="000F3D35">
        <w:rPr>
          <w:rFonts w:ascii="Times New Roman" w:hAnsi="Times New Roman" w:cs="Times New Roman"/>
          <w:sz w:val="24"/>
          <w:szCs w:val="24"/>
        </w:rPr>
        <w:t>Jean François Billeter</w:t>
      </w:r>
    </w:p>
    <w:p w:rsidR="00775E10" w:rsidRPr="000F3D35" w:rsidRDefault="00F40C99" w:rsidP="0013539E">
      <w:pPr>
        <w:ind w:left="708"/>
        <w:jc w:val="both"/>
        <w:rPr>
          <w:rFonts w:ascii="Times New Roman" w:hAnsi="Times New Roman" w:cs="Times New Roman"/>
          <w:sz w:val="24"/>
          <w:szCs w:val="24"/>
        </w:rPr>
      </w:pPr>
      <w:r w:rsidRPr="000F3D35">
        <w:rPr>
          <w:rFonts w:ascii="Times New Roman" w:hAnsi="Times New Roman" w:cs="Times New Roman"/>
          <w:sz w:val="24"/>
          <w:szCs w:val="24"/>
        </w:rPr>
        <w:t>« Commencer par l’attention, l’observation avant d’utiliser le langage, ceci exige de la patience. » !! Un paradigme, 2012</w:t>
      </w:r>
    </w:p>
    <w:p w:rsidR="00775E10" w:rsidRPr="000F3D35" w:rsidRDefault="00775E10" w:rsidP="0013539E">
      <w:pPr>
        <w:jc w:val="both"/>
        <w:rPr>
          <w:rFonts w:ascii="Times New Roman" w:hAnsi="Times New Roman" w:cs="Times New Roman"/>
          <w:sz w:val="24"/>
          <w:szCs w:val="24"/>
        </w:rPr>
      </w:pPr>
      <w:r w:rsidRPr="000F3D35">
        <w:rPr>
          <w:rFonts w:ascii="Times New Roman" w:hAnsi="Times New Roman" w:cs="Times New Roman"/>
          <w:sz w:val="24"/>
          <w:szCs w:val="24"/>
        </w:rPr>
        <w:t>Essayiste, né en Suisse,</w:t>
      </w:r>
      <w:r w:rsidR="007C197B" w:rsidRPr="000F3D35">
        <w:rPr>
          <w:rFonts w:ascii="Times New Roman" w:hAnsi="Times New Roman" w:cs="Times New Roman"/>
          <w:sz w:val="24"/>
          <w:szCs w:val="24"/>
        </w:rPr>
        <w:t xml:space="preserve"> </w:t>
      </w:r>
      <w:r w:rsidRPr="000F3D35">
        <w:rPr>
          <w:rFonts w:ascii="Times New Roman" w:hAnsi="Times New Roman" w:cs="Times New Roman"/>
          <w:sz w:val="24"/>
          <w:szCs w:val="24"/>
        </w:rPr>
        <w:t>à Bâle, le 7 juin 39 (chat de terre)</w:t>
      </w:r>
    </w:p>
    <w:p w:rsidR="000001CF" w:rsidRPr="000F3D35" w:rsidRDefault="00775E10" w:rsidP="0013539E">
      <w:pPr>
        <w:jc w:val="both"/>
        <w:rPr>
          <w:rFonts w:ascii="Times New Roman" w:hAnsi="Times New Roman" w:cs="Times New Roman"/>
        </w:rPr>
      </w:pPr>
      <w:r w:rsidRPr="000F3D35">
        <w:rPr>
          <w:rFonts w:ascii="Times New Roman" w:hAnsi="Times New Roman" w:cs="Times New Roman"/>
          <w:sz w:val="24"/>
          <w:szCs w:val="24"/>
        </w:rPr>
        <w:t>Après des études de lettres à Genève (français, allemand, italien), une initiation au chinois à Paris aux langues O, il fait des études à Pékin de 63 à 66, date où il doit quitter la Chine (révolution culturelle) alors qu’il commence sa thèse. Il perçoit cette époque comme le changement du cours de sa vie. Il y découvre la calligraphie, il pratique le pinceau plus tard au Japon près d’un maitre chinois, et de cet apprentissage découle une attention au geste qui marque sa réflexion</w:t>
      </w:r>
      <w:r w:rsidR="000001CF" w:rsidRPr="000F3D35">
        <w:rPr>
          <w:rFonts w:ascii="Times New Roman" w:hAnsi="Times New Roman" w:cs="Times New Roman"/>
          <w:sz w:val="24"/>
          <w:szCs w:val="24"/>
        </w:rPr>
        <w:t>, et l’amène à étudier Zhuang Zi</w:t>
      </w:r>
      <w:r w:rsidRPr="000F3D35">
        <w:rPr>
          <w:rFonts w:ascii="Times New Roman" w:hAnsi="Times New Roman" w:cs="Times New Roman"/>
          <w:sz w:val="24"/>
          <w:szCs w:val="24"/>
        </w:rPr>
        <w:t>.</w:t>
      </w:r>
      <w:r w:rsidR="000001CF" w:rsidRPr="000F3D35">
        <w:rPr>
          <w:rFonts w:ascii="Times New Roman" w:hAnsi="Times New Roman" w:cs="Times New Roman"/>
        </w:rPr>
        <w:t xml:space="preserve"> </w:t>
      </w:r>
    </w:p>
    <w:p w:rsidR="009E3E62" w:rsidRPr="000F3D35" w:rsidRDefault="00775E10" w:rsidP="0013539E">
      <w:pPr>
        <w:jc w:val="both"/>
        <w:rPr>
          <w:rFonts w:ascii="Times New Roman" w:hAnsi="Times New Roman" w:cs="Times New Roman"/>
          <w:sz w:val="24"/>
          <w:szCs w:val="24"/>
        </w:rPr>
      </w:pPr>
      <w:r w:rsidRPr="000F3D35">
        <w:rPr>
          <w:rFonts w:ascii="Times New Roman" w:hAnsi="Times New Roman" w:cs="Times New Roman"/>
          <w:sz w:val="24"/>
          <w:szCs w:val="24"/>
        </w:rPr>
        <w:t>Il est donc sinologue et professeur émérite de l’Université de Genève. Après y avoir enseigné l’histoire de la Chine il crée la chaire d’études chinoises, avec l’aide de son épouse Wen, en 1987.</w:t>
      </w:r>
      <w:r w:rsidR="009E3E62" w:rsidRPr="000F3D35">
        <w:rPr>
          <w:rFonts w:ascii="Times New Roman" w:hAnsi="Times New Roman" w:cs="Times New Roman"/>
          <w:sz w:val="24"/>
          <w:szCs w:val="24"/>
        </w:rPr>
        <w:t xml:space="preserve"> Pour lui les cours d’initiation sont les plus intéressants et les plus importants. Pour s’initier à l’écriture chinoise, quelque chose de tout à fait nouveau, il faut « désapprendre » notre façon d’écrire. Et dans les traductions de chinois ne pas s’arrêter à l’étr</w:t>
      </w:r>
      <w:r w:rsidR="00007A5A" w:rsidRPr="000F3D35">
        <w:rPr>
          <w:rFonts w:ascii="Times New Roman" w:hAnsi="Times New Roman" w:cs="Times New Roman"/>
          <w:sz w:val="24"/>
          <w:szCs w:val="24"/>
        </w:rPr>
        <w:t xml:space="preserve">angeté de l’expression. Cela m’a évoqué mon </w:t>
      </w:r>
      <w:r w:rsidR="009E3E62" w:rsidRPr="000F3D35">
        <w:rPr>
          <w:rFonts w:ascii="Times New Roman" w:hAnsi="Times New Roman" w:cs="Times New Roman"/>
          <w:sz w:val="24"/>
          <w:szCs w:val="24"/>
        </w:rPr>
        <w:t>apprentissage de la m</w:t>
      </w:r>
      <w:r w:rsidR="00007A5A" w:rsidRPr="000F3D35">
        <w:rPr>
          <w:rFonts w:ascii="Times New Roman" w:hAnsi="Times New Roman" w:cs="Times New Roman"/>
          <w:sz w:val="24"/>
          <w:szCs w:val="24"/>
        </w:rPr>
        <w:t>édecine traditionnelle chinoise.</w:t>
      </w:r>
    </w:p>
    <w:p w:rsidR="009E3E62" w:rsidRPr="000F3D35" w:rsidRDefault="009E3E62" w:rsidP="0013539E">
      <w:pPr>
        <w:jc w:val="both"/>
        <w:rPr>
          <w:rFonts w:ascii="Times New Roman" w:hAnsi="Times New Roman" w:cs="Times New Roman"/>
          <w:sz w:val="24"/>
          <w:szCs w:val="24"/>
        </w:rPr>
      </w:pPr>
      <w:r w:rsidRPr="000F3D35">
        <w:rPr>
          <w:rFonts w:ascii="Times New Roman" w:hAnsi="Times New Roman" w:cs="Times New Roman"/>
          <w:sz w:val="24"/>
          <w:szCs w:val="24"/>
        </w:rPr>
        <w:t>Un épisode difficile et la rencontre de F Roustan</w:t>
      </w:r>
      <w:r w:rsidR="00007A5A" w:rsidRPr="000F3D35">
        <w:rPr>
          <w:rFonts w:ascii="Times New Roman" w:hAnsi="Times New Roman" w:cs="Times New Roman"/>
          <w:sz w:val="24"/>
          <w:szCs w:val="24"/>
        </w:rPr>
        <w:t>g</w:t>
      </w:r>
      <w:r w:rsidRPr="000F3D35">
        <w:rPr>
          <w:rFonts w:ascii="Times New Roman" w:hAnsi="Times New Roman" w:cs="Times New Roman"/>
          <w:sz w:val="24"/>
          <w:szCs w:val="24"/>
        </w:rPr>
        <w:t xml:space="preserve"> l’amènent à s’intéresser à l’hypnose. Il note chez </w:t>
      </w:r>
      <w:r w:rsidR="007C197B" w:rsidRPr="000F3D35">
        <w:rPr>
          <w:rFonts w:ascii="Times New Roman" w:hAnsi="Times New Roman" w:cs="Times New Roman"/>
          <w:sz w:val="24"/>
          <w:szCs w:val="24"/>
        </w:rPr>
        <w:t>Zhuang Zi</w:t>
      </w:r>
      <w:r w:rsidRPr="000F3D35">
        <w:rPr>
          <w:rFonts w:ascii="Times New Roman" w:hAnsi="Times New Roman" w:cs="Times New Roman"/>
          <w:sz w:val="24"/>
          <w:szCs w:val="24"/>
        </w:rPr>
        <w:t xml:space="preserve"> des dialogues qui ont une forte ressemblance avec les dialogues rapportés par Milton Erickson. Il est convaincu que l’hypnose est un phénomène universel qui fait partie du comportement humain normal (ex : lorsqu’on cherche un mot : on s’arrête, visage sans expression, puis mot surgit et on le cueille. Pour JFB on fait appel au « corps ») Dans les textes de Zhuang Zi des paroles prononcées par un protagoniste entrainent chez l’interlocuteur des changements profonds. </w:t>
      </w:r>
      <w:r w:rsidR="00007A5A" w:rsidRPr="000F3D35">
        <w:rPr>
          <w:rFonts w:ascii="Times New Roman" w:hAnsi="Times New Roman" w:cs="Times New Roman"/>
          <w:sz w:val="24"/>
          <w:szCs w:val="24"/>
        </w:rPr>
        <w:t xml:space="preserve">Et Yuan </w:t>
      </w:r>
      <w:proofErr w:type="spellStart"/>
      <w:r w:rsidR="00007A5A" w:rsidRPr="000F3D35">
        <w:rPr>
          <w:rFonts w:ascii="Times New Roman" w:hAnsi="Times New Roman" w:cs="Times New Roman"/>
          <w:sz w:val="24"/>
          <w:szCs w:val="24"/>
        </w:rPr>
        <w:t>H</w:t>
      </w:r>
      <w:r w:rsidRPr="000F3D35">
        <w:rPr>
          <w:rFonts w:ascii="Times New Roman" w:hAnsi="Times New Roman" w:cs="Times New Roman"/>
          <w:sz w:val="24"/>
          <w:szCs w:val="24"/>
        </w:rPr>
        <w:t>uei</w:t>
      </w:r>
      <w:proofErr w:type="spellEnd"/>
      <w:r w:rsidRPr="000F3D35">
        <w:rPr>
          <w:rFonts w:ascii="Times New Roman" w:hAnsi="Times New Roman" w:cs="Times New Roman"/>
          <w:sz w:val="24"/>
          <w:szCs w:val="24"/>
        </w:rPr>
        <w:t>, le disciple de Confucius</w:t>
      </w:r>
      <w:r w:rsidR="00007A5A" w:rsidRPr="000F3D35">
        <w:rPr>
          <w:rFonts w:ascii="Times New Roman" w:hAnsi="Times New Roman" w:cs="Times New Roman"/>
          <w:sz w:val="24"/>
          <w:szCs w:val="24"/>
        </w:rPr>
        <w:t>,</w:t>
      </w:r>
      <w:r w:rsidRPr="000F3D35">
        <w:rPr>
          <w:rFonts w:ascii="Times New Roman" w:hAnsi="Times New Roman" w:cs="Times New Roman"/>
          <w:sz w:val="24"/>
          <w:szCs w:val="24"/>
        </w:rPr>
        <w:t xml:space="preserve"> qui se dit : </w:t>
      </w:r>
      <w:r w:rsidR="007C197B" w:rsidRPr="000F3D35">
        <w:rPr>
          <w:rFonts w:ascii="Times New Roman" w:hAnsi="Times New Roman" w:cs="Times New Roman"/>
          <w:sz w:val="24"/>
          <w:szCs w:val="24"/>
        </w:rPr>
        <w:t>« </w:t>
      </w:r>
      <w:r w:rsidRPr="000F3D35">
        <w:rPr>
          <w:rFonts w:ascii="Times New Roman" w:hAnsi="Times New Roman" w:cs="Times New Roman"/>
          <w:sz w:val="24"/>
          <w:szCs w:val="24"/>
        </w:rPr>
        <w:t>assis dans l’oubli</w:t>
      </w:r>
      <w:r w:rsidR="007C197B" w:rsidRPr="000F3D35">
        <w:rPr>
          <w:rFonts w:ascii="Times New Roman" w:hAnsi="Times New Roman" w:cs="Times New Roman"/>
          <w:sz w:val="24"/>
          <w:szCs w:val="24"/>
        </w:rPr>
        <w:t> »</w:t>
      </w:r>
      <w:r w:rsidRPr="000F3D35">
        <w:rPr>
          <w:rFonts w:ascii="Times New Roman" w:hAnsi="Times New Roman" w:cs="Times New Roman"/>
          <w:sz w:val="24"/>
          <w:szCs w:val="24"/>
        </w:rPr>
        <w:t xml:space="preserve"> décrit un état qui correspond à celui dans lequel on sombre dans l’hypnose, et cette capacité d’accéder à une activité indifférenciée est l’origine de la sagesse. JFB définit l’hypnose comme l’ensemble des régimes de l’activité dans lesquels la conscience  bien qu’éveillée s’abstient d’interférer avec l’activité du corps.</w:t>
      </w:r>
    </w:p>
    <w:p w:rsidR="00775E10" w:rsidRPr="000F3D35" w:rsidRDefault="00775E10" w:rsidP="0013539E">
      <w:pPr>
        <w:jc w:val="both"/>
        <w:rPr>
          <w:rFonts w:ascii="Times New Roman" w:hAnsi="Times New Roman" w:cs="Times New Roman"/>
          <w:sz w:val="24"/>
          <w:szCs w:val="24"/>
        </w:rPr>
      </w:pPr>
      <w:r w:rsidRPr="000F3D35">
        <w:rPr>
          <w:rFonts w:ascii="Times New Roman" w:hAnsi="Times New Roman" w:cs="Times New Roman"/>
          <w:sz w:val="24"/>
          <w:szCs w:val="24"/>
        </w:rPr>
        <w:t xml:space="preserve">Il prend sa retraite universitaire en 1999 (60 ans !) pour se consacrer à la rédaction d’ouvrages. (Prix culturel </w:t>
      </w:r>
      <w:proofErr w:type="spellStart"/>
      <w:r w:rsidRPr="000F3D35">
        <w:rPr>
          <w:rFonts w:ascii="Times New Roman" w:hAnsi="Times New Roman" w:cs="Times New Roman"/>
          <w:sz w:val="24"/>
          <w:szCs w:val="24"/>
        </w:rPr>
        <w:t>Leenaards</w:t>
      </w:r>
      <w:proofErr w:type="spellEnd"/>
      <w:r w:rsidR="00007A5A" w:rsidRPr="000F3D35">
        <w:rPr>
          <w:rFonts w:ascii="Times New Roman" w:hAnsi="Times New Roman" w:cs="Times New Roman"/>
          <w:sz w:val="24"/>
          <w:szCs w:val="24"/>
        </w:rPr>
        <w:t xml:space="preserve"> (Lausanne) en</w:t>
      </w:r>
      <w:r w:rsidRPr="000F3D35">
        <w:rPr>
          <w:rFonts w:ascii="Times New Roman" w:hAnsi="Times New Roman" w:cs="Times New Roman"/>
          <w:sz w:val="24"/>
          <w:szCs w:val="24"/>
        </w:rPr>
        <w:t xml:space="preserve"> 2013</w:t>
      </w:r>
      <w:r w:rsidR="007D7A48" w:rsidRPr="000F3D35">
        <w:rPr>
          <w:rFonts w:ascii="Times New Roman" w:hAnsi="Times New Roman" w:cs="Times New Roman"/>
          <w:sz w:val="24"/>
          <w:szCs w:val="24"/>
        </w:rPr>
        <w:t xml:space="preserve"> (avec JL Godard !)</w:t>
      </w:r>
      <w:r w:rsidRPr="000F3D35">
        <w:rPr>
          <w:rFonts w:ascii="Times New Roman" w:hAnsi="Times New Roman" w:cs="Times New Roman"/>
          <w:sz w:val="24"/>
          <w:szCs w:val="24"/>
        </w:rPr>
        <w:t xml:space="preserve">, prix culture et société de la ville de Genève </w:t>
      </w:r>
      <w:r w:rsidR="007D7A48" w:rsidRPr="000F3D35">
        <w:rPr>
          <w:rFonts w:ascii="Times New Roman" w:hAnsi="Times New Roman" w:cs="Times New Roman"/>
          <w:sz w:val="24"/>
          <w:szCs w:val="24"/>
        </w:rPr>
        <w:t>en sciences humaines</w:t>
      </w:r>
      <w:r w:rsidR="00007A5A" w:rsidRPr="000F3D35">
        <w:rPr>
          <w:rFonts w:ascii="Times New Roman" w:hAnsi="Times New Roman" w:cs="Times New Roman"/>
          <w:sz w:val="24"/>
          <w:szCs w:val="24"/>
        </w:rPr>
        <w:t>,</w:t>
      </w:r>
      <w:r w:rsidR="007D7A48" w:rsidRPr="000F3D35">
        <w:rPr>
          <w:rFonts w:ascii="Times New Roman" w:hAnsi="Times New Roman" w:cs="Times New Roman"/>
          <w:sz w:val="24"/>
          <w:szCs w:val="24"/>
        </w:rPr>
        <w:t xml:space="preserve"> </w:t>
      </w:r>
      <w:r w:rsidRPr="000F3D35">
        <w:rPr>
          <w:rFonts w:ascii="Times New Roman" w:hAnsi="Times New Roman" w:cs="Times New Roman"/>
          <w:sz w:val="24"/>
          <w:szCs w:val="24"/>
        </w:rPr>
        <w:t xml:space="preserve">2015) </w:t>
      </w:r>
    </w:p>
    <w:p w:rsidR="00775E10" w:rsidRPr="000F3D35" w:rsidRDefault="00775E10" w:rsidP="0013539E">
      <w:pPr>
        <w:jc w:val="both"/>
        <w:rPr>
          <w:rFonts w:ascii="Times New Roman" w:hAnsi="Times New Roman" w:cs="Times New Roman"/>
          <w:sz w:val="24"/>
          <w:szCs w:val="24"/>
        </w:rPr>
      </w:pPr>
      <w:r w:rsidRPr="000F3D35">
        <w:rPr>
          <w:rFonts w:ascii="Times New Roman" w:hAnsi="Times New Roman" w:cs="Times New Roman"/>
          <w:sz w:val="24"/>
          <w:szCs w:val="24"/>
        </w:rPr>
        <w:t xml:space="preserve">Son intérêt principal est Zhuang Zi (« de tous les philosophes chinois que je connais c’est peut être celui qui est le plus intéressant pour nous. Connu pour son écriture et son imagination, il n’est pas central en Chine mais il a une façon d’observer comment les choses se passent en nous dans notre rapport à la réalité, </w:t>
      </w:r>
      <w:r w:rsidR="007C197B" w:rsidRPr="000F3D35">
        <w:rPr>
          <w:rFonts w:ascii="Times New Roman" w:hAnsi="Times New Roman" w:cs="Times New Roman"/>
          <w:sz w:val="24"/>
          <w:szCs w:val="24"/>
        </w:rPr>
        <w:t xml:space="preserve">aux </w:t>
      </w:r>
      <w:r w:rsidRPr="000F3D35">
        <w:rPr>
          <w:rFonts w:ascii="Times New Roman" w:hAnsi="Times New Roman" w:cs="Times New Roman"/>
          <w:sz w:val="24"/>
          <w:szCs w:val="24"/>
        </w:rPr>
        <w:t>phénomènes humains universels, qui est du plus haut intérêt, par ex le processus d’apprentissage.»</w:t>
      </w:r>
      <w:r w:rsidR="009E3E62" w:rsidRPr="000F3D35">
        <w:rPr>
          <w:rFonts w:ascii="Times New Roman" w:hAnsi="Times New Roman" w:cs="Times New Roman"/>
          <w:sz w:val="24"/>
          <w:szCs w:val="24"/>
        </w:rPr>
        <w:t>. Il établit un p</w:t>
      </w:r>
      <w:r w:rsidRPr="000F3D35">
        <w:rPr>
          <w:rFonts w:ascii="Times New Roman" w:hAnsi="Times New Roman" w:cs="Times New Roman"/>
          <w:sz w:val="24"/>
          <w:szCs w:val="24"/>
        </w:rPr>
        <w:t>arallèle avec Lichtenberg</w:t>
      </w:r>
      <w:r w:rsidR="009E3E62" w:rsidRPr="000F3D35">
        <w:rPr>
          <w:rFonts w:ascii="Times New Roman" w:hAnsi="Times New Roman" w:cs="Times New Roman"/>
          <w:sz w:val="24"/>
          <w:szCs w:val="24"/>
        </w:rPr>
        <w:t>, dont je ne vous parlerai pas ici ne l’ayant pas encore lu</w:t>
      </w:r>
      <w:r w:rsidRPr="000F3D35">
        <w:rPr>
          <w:rFonts w:ascii="Times New Roman" w:hAnsi="Times New Roman" w:cs="Times New Roman"/>
          <w:sz w:val="24"/>
          <w:szCs w:val="24"/>
        </w:rPr>
        <w:t>.)</w:t>
      </w:r>
    </w:p>
    <w:p w:rsidR="009E3E62" w:rsidRPr="000F3D35" w:rsidRDefault="007C197B" w:rsidP="0013539E">
      <w:pPr>
        <w:jc w:val="both"/>
        <w:rPr>
          <w:rFonts w:ascii="Times New Roman" w:hAnsi="Times New Roman" w:cs="Times New Roman"/>
          <w:sz w:val="24"/>
          <w:szCs w:val="24"/>
        </w:rPr>
      </w:pPr>
      <w:r w:rsidRPr="000F3D35">
        <w:rPr>
          <w:rFonts w:ascii="Times New Roman" w:hAnsi="Times New Roman" w:cs="Times New Roman"/>
          <w:sz w:val="24"/>
          <w:szCs w:val="24"/>
        </w:rPr>
        <w:t>Pour évoquer ce qu’il dit sur Zhuang Zi</w:t>
      </w:r>
      <w:r w:rsidR="009E3E62" w:rsidRPr="000F3D35">
        <w:rPr>
          <w:rFonts w:ascii="Times New Roman" w:hAnsi="Times New Roman" w:cs="Times New Roman"/>
          <w:sz w:val="24"/>
          <w:szCs w:val="24"/>
        </w:rPr>
        <w:t xml:space="preserve"> je dois d’abord vous parler de son intérêt, naturel, po</w:t>
      </w:r>
      <w:r w:rsidRPr="000F3D35">
        <w:rPr>
          <w:rFonts w:ascii="Times New Roman" w:hAnsi="Times New Roman" w:cs="Times New Roman"/>
          <w:sz w:val="24"/>
          <w:szCs w:val="24"/>
        </w:rPr>
        <w:t xml:space="preserve">ur la traduction. Il a écrit </w:t>
      </w:r>
      <w:r w:rsidRPr="000F3D35">
        <w:rPr>
          <w:rFonts w:ascii="Times New Roman" w:hAnsi="Times New Roman" w:cs="Times New Roman"/>
          <w:sz w:val="24"/>
          <w:szCs w:val="24"/>
          <w:u w:val="single"/>
        </w:rPr>
        <w:t>« T</w:t>
      </w:r>
      <w:r w:rsidR="009E3E62" w:rsidRPr="000F3D35">
        <w:rPr>
          <w:rFonts w:ascii="Times New Roman" w:hAnsi="Times New Roman" w:cs="Times New Roman"/>
          <w:sz w:val="24"/>
          <w:szCs w:val="24"/>
          <w:u w:val="single"/>
        </w:rPr>
        <w:t>rois essais sur la traduction ».</w:t>
      </w:r>
      <w:r w:rsidR="009E3E62" w:rsidRPr="000F3D35">
        <w:rPr>
          <w:rFonts w:ascii="Times New Roman" w:hAnsi="Times New Roman" w:cs="Times New Roman"/>
          <w:sz w:val="24"/>
          <w:szCs w:val="24"/>
        </w:rPr>
        <w:t xml:space="preserve"> Pour lui une traduction est juste quand </w:t>
      </w:r>
    </w:p>
    <w:p w:rsidR="009E3E62" w:rsidRPr="000F3D35" w:rsidRDefault="009E3E62" w:rsidP="0013539E">
      <w:pPr>
        <w:ind w:firstLine="708"/>
        <w:jc w:val="both"/>
        <w:rPr>
          <w:rFonts w:ascii="Times New Roman" w:hAnsi="Times New Roman" w:cs="Times New Roman"/>
          <w:sz w:val="24"/>
          <w:szCs w:val="24"/>
        </w:rPr>
      </w:pPr>
      <w:proofErr w:type="gramStart"/>
      <w:r w:rsidRPr="000F3D35">
        <w:rPr>
          <w:rFonts w:ascii="Times New Roman" w:hAnsi="Times New Roman" w:cs="Times New Roman"/>
          <w:sz w:val="24"/>
          <w:szCs w:val="24"/>
        </w:rPr>
        <w:lastRenderedPageBreak/>
        <w:t>elle</w:t>
      </w:r>
      <w:proofErr w:type="gramEnd"/>
      <w:r w:rsidRPr="000F3D35">
        <w:rPr>
          <w:rFonts w:ascii="Times New Roman" w:hAnsi="Times New Roman" w:cs="Times New Roman"/>
          <w:sz w:val="24"/>
          <w:szCs w:val="24"/>
        </w:rPr>
        <w:t xml:space="preserve"> rend compte de l’effet d’ensemble du texte et montre comment l’auteur s’est servi de la richesse de la langue pour exprimer sa pensée (lexique, syntaxe, logique…)</w:t>
      </w:r>
    </w:p>
    <w:p w:rsidR="009E3E62" w:rsidRPr="000F3D35" w:rsidRDefault="009E3E62" w:rsidP="0013539E">
      <w:pPr>
        <w:ind w:firstLine="708"/>
        <w:jc w:val="both"/>
        <w:rPr>
          <w:rFonts w:ascii="Times New Roman" w:hAnsi="Times New Roman" w:cs="Times New Roman"/>
          <w:sz w:val="24"/>
          <w:szCs w:val="24"/>
        </w:rPr>
      </w:pPr>
      <w:proofErr w:type="gramStart"/>
      <w:r w:rsidRPr="000F3D35">
        <w:rPr>
          <w:rFonts w:ascii="Times New Roman" w:hAnsi="Times New Roman" w:cs="Times New Roman"/>
          <w:sz w:val="24"/>
          <w:szCs w:val="24"/>
        </w:rPr>
        <w:t>la</w:t>
      </w:r>
      <w:proofErr w:type="gramEnd"/>
      <w:r w:rsidRPr="000F3D35">
        <w:rPr>
          <w:rFonts w:ascii="Times New Roman" w:hAnsi="Times New Roman" w:cs="Times New Roman"/>
          <w:sz w:val="24"/>
          <w:szCs w:val="24"/>
        </w:rPr>
        <w:t xml:space="preserve"> pensée exprimée dans une partie de l’œuvre est confirmée dans d’autres parties</w:t>
      </w:r>
    </w:p>
    <w:p w:rsidR="009E3E62" w:rsidRPr="000F3D35" w:rsidRDefault="009E3E62" w:rsidP="0013539E">
      <w:pPr>
        <w:ind w:firstLine="708"/>
        <w:jc w:val="both"/>
        <w:rPr>
          <w:rFonts w:ascii="Times New Roman" w:hAnsi="Times New Roman" w:cs="Times New Roman"/>
          <w:sz w:val="24"/>
          <w:szCs w:val="24"/>
        </w:rPr>
      </w:pPr>
      <w:proofErr w:type="gramStart"/>
      <w:r w:rsidRPr="000F3D35">
        <w:rPr>
          <w:rFonts w:ascii="Times New Roman" w:hAnsi="Times New Roman" w:cs="Times New Roman"/>
          <w:sz w:val="24"/>
          <w:szCs w:val="24"/>
        </w:rPr>
        <w:t>elle</w:t>
      </w:r>
      <w:proofErr w:type="gramEnd"/>
      <w:r w:rsidRPr="000F3D35">
        <w:rPr>
          <w:rFonts w:ascii="Times New Roman" w:hAnsi="Times New Roman" w:cs="Times New Roman"/>
          <w:sz w:val="24"/>
          <w:szCs w:val="24"/>
        </w:rPr>
        <w:t xml:space="preserve"> est en conformité avec l’expérience, surtout quand c’est une description de l’infiniment proche qui forme le substrat le plus universel de notre existence.</w:t>
      </w:r>
    </w:p>
    <w:p w:rsidR="007C197B" w:rsidRPr="000F3D35" w:rsidRDefault="007C197B" w:rsidP="0013539E">
      <w:pPr>
        <w:jc w:val="both"/>
        <w:rPr>
          <w:rFonts w:ascii="Times New Roman" w:hAnsi="Times New Roman" w:cs="Times New Roman"/>
          <w:sz w:val="24"/>
          <w:szCs w:val="24"/>
          <w:u w:val="single"/>
        </w:rPr>
      </w:pPr>
      <w:r w:rsidRPr="000F3D35">
        <w:rPr>
          <w:rFonts w:ascii="Times New Roman" w:hAnsi="Times New Roman" w:cs="Times New Roman"/>
          <w:sz w:val="24"/>
          <w:szCs w:val="24"/>
          <w:u w:val="single"/>
        </w:rPr>
        <w:t>Ce qui m’a « parlé » dans nos difficultés avec les traductions de chinois en MTC :</w:t>
      </w:r>
    </w:p>
    <w:p w:rsidR="00B17512" w:rsidRPr="000F3D35" w:rsidRDefault="00B17512" w:rsidP="0013539E">
      <w:pPr>
        <w:ind w:firstLine="708"/>
        <w:jc w:val="both"/>
        <w:rPr>
          <w:rFonts w:ascii="Times New Roman" w:hAnsi="Times New Roman" w:cs="Times New Roman"/>
          <w:sz w:val="24"/>
          <w:szCs w:val="24"/>
        </w:rPr>
      </w:pPr>
      <w:r w:rsidRPr="000F3D35">
        <w:rPr>
          <w:rFonts w:ascii="Times New Roman" w:hAnsi="Times New Roman" w:cs="Times New Roman"/>
          <w:sz w:val="24"/>
          <w:szCs w:val="24"/>
        </w:rPr>
        <w:t>Le chinois « classique »  n’est pas séparé du chinois actuel, c’est un registre de la langue, celui de l’expression concise et quintessenciée appelée « langue écrite » (</w:t>
      </w:r>
      <w:proofErr w:type="spellStart"/>
      <w:r w:rsidRPr="000F3D35">
        <w:rPr>
          <w:rFonts w:ascii="Times New Roman" w:hAnsi="Times New Roman" w:cs="Times New Roman"/>
          <w:i/>
          <w:sz w:val="24"/>
          <w:szCs w:val="24"/>
        </w:rPr>
        <w:t>wenyan</w:t>
      </w:r>
      <w:proofErr w:type="spellEnd"/>
      <w:r w:rsidRPr="000F3D35">
        <w:rPr>
          <w:rFonts w:ascii="Times New Roman" w:hAnsi="Times New Roman" w:cs="Times New Roman"/>
          <w:sz w:val="24"/>
          <w:szCs w:val="24"/>
        </w:rPr>
        <w:t>) en Chine.</w:t>
      </w:r>
    </w:p>
    <w:p w:rsidR="00C403E4" w:rsidRPr="000F3D35" w:rsidRDefault="00B17512" w:rsidP="0013539E">
      <w:pPr>
        <w:ind w:firstLine="708"/>
        <w:jc w:val="both"/>
        <w:rPr>
          <w:rFonts w:ascii="Times New Roman" w:hAnsi="Times New Roman" w:cs="Times New Roman"/>
          <w:sz w:val="24"/>
          <w:szCs w:val="24"/>
        </w:rPr>
      </w:pPr>
      <w:r w:rsidRPr="000F3D35">
        <w:rPr>
          <w:rFonts w:ascii="Times New Roman" w:hAnsi="Times New Roman" w:cs="Times New Roman"/>
          <w:sz w:val="24"/>
          <w:szCs w:val="24"/>
        </w:rPr>
        <w:t xml:space="preserve">Les verbes chinois sont toujours impersonnels, ce qui rend la langue chinoise apte à exprimer de manière adéquate les moments de la vie mentale où l’esprit ne se pose pas en sujet. Dans notre langue verbe = sujet et donc on suppose un agent à toute action. En chinois </w:t>
      </w:r>
      <w:r w:rsidRPr="000F3D35">
        <w:rPr>
          <w:rFonts w:ascii="Times New Roman" w:hAnsi="Times New Roman" w:cs="Times New Roman"/>
          <w:i/>
          <w:sz w:val="24"/>
          <w:szCs w:val="24"/>
        </w:rPr>
        <w:t>cela</w:t>
      </w:r>
      <w:r w:rsidRPr="000F3D35">
        <w:rPr>
          <w:rFonts w:ascii="Times New Roman" w:hAnsi="Times New Roman" w:cs="Times New Roman"/>
          <w:sz w:val="24"/>
          <w:szCs w:val="24"/>
        </w:rPr>
        <w:t xml:space="preserve"> agit, sans rien ni personne. Les verbes chinois sont invariables comme tous les mots du chinois. Pour situer dans la durée on leur adjoint d’autres mots. </w:t>
      </w:r>
      <w:r w:rsidR="007D7A48" w:rsidRPr="000F3D35">
        <w:rPr>
          <w:rFonts w:ascii="Times New Roman" w:hAnsi="Times New Roman" w:cs="Times New Roman"/>
          <w:sz w:val="24"/>
          <w:szCs w:val="24"/>
        </w:rPr>
        <w:t xml:space="preserve"> </w:t>
      </w:r>
    </w:p>
    <w:p w:rsidR="00B17512" w:rsidRPr="000F3D35" w:rsidRDefault="00B17512" w:rsidP="0013539E">
      <w:pPr>
        <w:ind w:firstLine="708"/>
        <w:jc w:val="both"/>
        <w:rPr>
          <w:rFonts w:ascii="Times New Roman" w:hAnsi="Times New Roman" w:cs="Times New Roman"/>
          <w:sz w:val="24"/>
          <w:szCs w:val="24"/>
        </w:rPr>
      </w:pPr>
      <w:r w:rsidRPr="000F3D35">
        <w:rPr>
          <w:rFonts w:ascii="Times New Roman" w:hAnsi="Times New Roman" w:cs="Times New Roman"/>
          <w:sz w:val="24"/>
          <w:szCs w:val="24"/>
        </w:rPr>
        <w:t>Le chinois ignore l’opposition de la voie active et de la voie passive, de sorte que « élever (</w:t>
      </w:r>
      <w:proofErr w:type="spellStart"/>
      <w:r w:rsidRPr="000F3D35">
        <w:rPr>
          <w:rFonts w:ascii="Times New Roman" w:hAnsi="Times New Roman" w:cs="Times New Roman"/>
          <w:sz w:val="24"/>
          <w:szCs w:val="24"/>
        </w:rPr>
        <w:t>qq</w:t>
      </w:r>
      <w:proofErr w:type="spellEnd"/>
      <w:r w:rsidRPr="000F3D35">
        <w:rPr>
          <w:rFonts w:ascii="Times New Roman" w:hAnsi="Times New Roman" w:cs="Times New Roman"/>
          <w:sz w:val="24"/>
          <w:szCs w:val="24"/>
        </w:rPr>
        <w:t xml:space="preserve"> chose) dans une cage » et « être élevé dans une cage » se dit de la même façon : </w:t>
      </w:r>
      <w:proofErr w:type="spellStart"/>
      <w:r w:rsidRPr="000F3D35">
        <w:rPr>
          <w:rFonts w:ascii="Times New Roman" w:hAnsi="Times New Roman" w:cs="Times New Roman"/>
          <w:sz w:val="24"/>
          <w:szCs w:val="24"/>
        </w:rPr>
        <w:t>xu</w:t>
      </w:r>
      <w:proofErr w:type="spellEnd"/>
      <w:r w:rsidRPr="000F3D35">
        <w:rPr>
          <w:rFonts w:ascii="Times New Roman" w:hAnsi="Times New Roman" w:cs="Times New Roman"/>
          <w:sz w:val="24"/>
          <w:szCs w:val="24"/>
        </w:rPr>
        <w:t xml:space="preserve"> hu fan </w:t>
      </w:r>
      <w:proofErr w:type="spellStart"/>
      <w:r w:rsidR="00C403E4" w:rsidRPr="000F3D35">
        <w:rPr>
          <w:rFonts w:ascii="Times New Roman" w:hAnsi="Times New Roman" w:cs="Times New Roman"/>
          <w:sz w:val="24"/>
          <w:szCs w:val="24"/>
        </w:rPr>
        <w:t>zhong</w:t>
      </w:r>
      <w:proofErr w:type="spellEnd"/>
      <w:r w:rsidRPr="000F3D35">
        <w:rPr>
          <w:rFonts w:ascii="Times New Roman" w:hAnsi="Times New Roman" w:cs="Times New Roman"/>
          <w:sz w:val="24"/>
          <w:szCs w:val="24"/>
        </w:rPr>
        <w:t>. Il n’y a pas d’adjectif en chinois et les mots qui nous sont présentés comme tels sont des verbes à part entière. L’ordre des mots est toujour</w:t>
      </w:r>
      <w:r w:rsidR="00C403E4" w:rsidRPr="000F3D35">
        <w:rPr>
          <w:rFonts w:ascii="Times New Roman" w:hAnsi="Times New Roman" w:cs="Times New Roman"/>
          <w:sz w:val="24"/>
          <w:szCs w:val="24"/>
        </w:rPr>
        <w:t>s logique et simple en chinois, l</w:t>
      </w:r>
      <w:r w:rsidRPr="000F3D35">
        <w:rPr>
          <w:rFonts w:ascii="Times New Roman" w:hAnsi="Times New Roman" w:cs="Times New Roman"/>
          <w:sz w:val="24"/>
          <w:szCs w:val="24"/>
        </w:rPr>
        <w:t>e chinois classique ne connait pas l’incise. Les caractères, dont le sens s’affine au cours du temps vont évoluer par l’adjonction d’éléments.</w:t>
      </w:r>
    </w:p>
    <w:p w:rsidR="00D856B0" w:rsidRPr="000F3D35" w:rsidRDefault="00C82496" w:rsidP="0013539E">
      <w:pPr>
        <w:ind w:firstLine="708"/>
        <w:jc w:val="both"/>
        <w:rPr>
          <w:rFonts w:ascii="Times New Roman" w:hAnsi="Times New Roman" w:cs="Times New Roman"/>
          <w:sz w:val="24"/>
          <w:szCs w:val="24"/>
        </w:rPr>
      </w:pPr>
      <w:r w:rsidRPr="000F3D35">
        <w:rPr>
          <w:rFonts w:ascii="Times New Roman" w:hAnsi="Times New Roman" w:cs="Times New Roman"/>
          <w:sz w:val="24"/>
          <w:szCs w:val="24"/>
        </w:rPr>
        <w:t xml:space="preserve">Pb de terminologie : ex de politique qui en français est bâti à partir de « polis » = la cité, </w:t>
      </w:r>
      <w:proofErr w:type="spellStart"/>
      <w:r w:rsidRPr="000F3D35">
        <w:rPr>
          <w:rFonts w:ascii="Times New Roman" w:hAnsi="Times New Roman" w:cs="Times New Roman"/>
          <w:sz w:val="24"/>
          <w:szCs w:val="24"/>
        </w:rPr>
        <w:t>cad</w:t>
      </w:r>
      <w:proofErr w:type="spellEnd"/>
      <w:r w:rsidRPr="000F3D35">
        <w:rPr>
          <w:rFonts w:ascii="Times New Roman" w:hAnsi="Times New Roman" w:cs="Times New Roman"/>
          <w:sz w:val="24"/>
          <w:szCs w:val="24"/>
        </w:rPr>
        <w:t xml:space="preserve"> association de citoyens libres et égaux délibérant publiquement de la façon de prendre en main leur destin. En chinois traduit par </w:t>
      </w:r>
      <w:proofErr w:type="spellStart"/>
      <w:r w:rsidRPr="000F3D35">
        <w:rPr>
          <w:rFonts w:ascii="Times New Roman" w:hAnsi="Times New Roman" w:cs="Times New Roman"/>
          <w:sz w:val="24"/>
          <w:szCs w:val="24"/>
        </w:rPr>
        <w:t>zhengzhi</w:t>
      </w:r>
      <w:proofErr w:type="spellEnd"/>
      <w:r w:rsidRPr="000F3D35">
        <w:rPr>
          <w:rFonts w:ascii="Times New Roman" w:hAnsi="Times New Roman" w:cs="Times New Roman"/>
          <w:sz w:val="24"/>
          <w:szCs w:val="24"/>
        </w:rPr>
        <w:t xml:space="preserve"> (construction contemporaine : </w:t>
      </w:r>
      <w:proofErr w:type="spellStart"/>
      <w:r w:rsidRPr="000F3D35">
        <w:rPr>
          <w:rFonts w:ascii="Times New Roman" w:hAnsi="Times New Roman" w:cs="Times New Roman"/>
          <w:sz w:val="24"/>
          <w:szCs w:val="24"/>
        </w:rPr>
        <w:t>zheng</w:t>
      </w:r>
      <w:proofErr w:type="spellEnd"/>
      <w:r w:rsidRPr="000F3D35">
        <w:rPr>
          <w:rFonts w:ascii="Times New Roman" w:hAnsi="Times New Roman" w:cs="Times New Roman"/>
          <w:sz w:val="24"/>
          <w:szCs w:val="24"/>
        </w:rPr>
        <w:t xml:space="preserve"> = gouvernement, </w:t>
      </w:r>
      <w:proofErr w:type="spellStart"/>
      <w:r w:rsidRPr="000F3D35">
        <w:rPr>
          <w:rFonts w:ascii="Times New Roman" w:hAnsi="Times New Roman" w:cs="Times New Roman"/>
          <w:sz w:val="24"/>
          <w:szCs w:val="24"/>
        </w:rPr>
        <w:t>zhi</w:t>
      </w:r>
      <w:proofErr w:type="spellEnd"/>
      <w:r w:rsidRPr="000F3D35">
        <w:rPr>
          <w:rFonts w:ascii="Times New Roman" w:hAnsi="Times New Roman" w:cs="Times New Roman"/>
          <w:sz w:val="24"/>
          <w:szCs w:val="24"/>
        </w:rPr>
        <w:t xml:space="preserve">= régler) </w:t>
      </w:r>
      <w:proofErr w:type="spellStart"/>
      <w:r w:rsidRPr="000F3D35">
        <w:rPr>
          <w:rFonts w:ascii="Times New Roman" w:hAnsi="Times New Roman" w:cs="Times New Roman"/>
          <w:sz w:val="24"/>
          <w:szCs w:val="24"/>
        </w:rPr>
        <w:t>cad</w:t>
      </w:r>
      <w:proofErr w:type="spellEnd"/>
      <w:r w:rsidRPr="000F3D35">
        <w:rPr>
          <w:rFonts w:ascii="Times New Roman" w:hAnsi="Times New Roman" w:cs="Times New Roman"/>
          <w:sz w:val="24"/>
          <w:szCs w:val="24"/>
        </w:rPr>
        <w:t xml:space="preserve"> assurer par le gouvernement le bon fonctionnement (de la société), ce terme n’est pas porteur du gène démocratique (</w:t>
      </w:r>
      <w:proofErr w:type="spellStart"/>
      <w:r w:rsidRPr="000F3D35">
        <w:rPr>
          <w:rFonts w:ascii="Times New Roman" w:hAnsi="Times New Roman" w:cs="Times New Roman"/>
          <w:sz w:val="24"/>
          <w:szCs w:val="24"/>
        </w:rPr>
        <w:t>zhi</w:t>
      </w:r>
      <w:proofErr w:type="spellEnd"/>
      <w:r w:rsidRPr="000F3D35">
        <w:rPr>
          <w:rFonts w:ascii="Times New Roman" w:hAnsi="Times New Roman" w:cs="Times New Roman"/>
          <w:sz w:val="24"/>
          <w:szCs w:val="24"/>
        </w:rPr>
        <w:t xml:space="preserve"> d’abord utilisé pour « réguler les eaux » (clé de l’eau dans son caractère), puis pour réguler le flot d’énergie dans le corps (guérir) ou le corps social (gouverner, administrer). Il semble impliquer le respect de certaines lois de la nature mais il n’en a pas moins une forte connotation autoritaire – </w:t>
      </w:r>
      <w:proofErr w:type="spellStart"/>
      <w:r w:rsidRPr="000F3D35">
        <w:rPr>
          <w:rFonts w:ascii="Times New Roman" w:hAnsi="Times New Roman" w:cs="Times New Roman"/>
          <w:sz w:val="24"/>
          <w:szCs w:val="24"/>
        </w:rPr>
        <w:t>zheng</w:t>
      </w:r>
      <w:proofErr w:type="spellEnd"/>
      <w:r w:rsidRPr="000F3D35">
        <w:rPr>
          <w:rFonts w:ascii="Times New Roman" w:hAnsi="Times New Roman" w:cs="Times New Roman"/>
          <w:sz w:val="24"/>
          <w:szCs w:val="24"/>
        </w:rPr>
        <w:t xml:space="preserve"> lié étymologiquement à droit, remettre droit, rectifier (ceci est plus proche du « reg » de roi, régner, régalien, diriger))</w:t>
      </w:r>
      <w:r w:rsidR="00007A5A" w:rsidRPr="000F3D35">
        <w:rPr>
          <w:rFonts w:ascii="Times New Roman" w:hAnsi="Times New Roman" w:cs="Times New Roman"/>
          <w:sz w:val="24"/>
          <w:szCs w:val="24"/>
        </w:rPr>
        <w:t xml:space="preserve">. </w:t>
      </w:r>
    </w:p>
    <w:p w:rsidR="00D856B0" w:rsidRPr="000F3D35" w:rsidRDefault="00D856B0" w:rsidP="0013539E">
      <w:pPr>
        <w:jc w:val="both"/>
        <w:rPr>
          <w:rFonts w:ascii="Times New Roman" w:hAnsi="Times New Roman" w:cs="Times New Roman"/>
          <w:sz w:val="24"/>
          <w:szCs w:val="24"/>
        </w:rPr>
      </w:pPr>
      <w:r w:rsidRPr="000F3D35">
        <w:rPr>
          <w:rFonts w:ascii="Times New Roman" w:hAnsi="Times New Roman" w:cs="Times New Roman"/>
          <w:sz w:val="24"/>
          <w:szCs w:val="24"/>
        </w:rPr>
        <w:t>Ce qui amène à des traductions différentes d’un mot selon le contexte ; par exemple Dao : fonctionnement des choses, ailleurs méthode. Dans le Zhuang Zi il est utilisé de</w:t>
      </w:r>
      <w:r w:rsidR="009A5AEC" w:rsidRPr="000F3D35">
        <w:rPr>
          <w:rFonts w:ascii="Times New Roman" w:hAnsi="Times New Roman" w:cs="Times New Roman"/>
          <w:sz w:val="24"/>
          <w:szCs w:val="24"/>
        </w:rPr>
        <w:t xml:space="preserve"> 20 façons différentes, pour Zhuang Zi</w:t>
      </w:r>
      <w:r w:rsidRPr="000F3D35">
        <w:rPr>
          <w:rFonts w:ascii="Times New Roman" w:hAnsi="Times New Roman" w:cs="Times New Roman"/>
          <w:sz w:val="24"/>
          <w:szCs w:val="24"/>
        </w:rPr>
        <w:t xml:space="preserve"> ce n’est pas une notion sacralisée, parfois très éloignées les unes des autres ce qui est naturel à son époque. </w:t>
      </w:r>
    </w:p>
    <w:p w:rsidR="00C82496" w:rsidRPr="000F3D35" w:rsidRDefault="00007A5A" w:rsidP="0013539E">
      <w:pPr>
        <w:jc w:val="both"/>
        <w:rPr>
          <w:rFonts w:ascii="Times New Roman" w:hAnsi="Times New Roman" w:cs="Times New Roman"/>
          <w:sz w:val="24"/>
          <w:szCs w:val="24"/>
        </w:rPr>
      </w:pPr>
      <w:r w:rsidRPr="000F3D35">
        <w:rPr>
          <w:rFonts w:ascii="Times New Roman" w:hAnsi="Times New Roman" w:cs="Times New Roman"/>
          <w:sz w:val="24"/>
          <w:szCs w:val="24"/>
        </w:rPr>
        <w:t>Donc u</w:t>
      </w:r>
      <w:r w:rsidR="00C82496" w:rsidRPr="000F3D35">
        <w:rPr>
          <w:rFonts w:ascii="Times New Roman" w:hAnsi="Times New Roman" w:cs="Times New Roman"/>
          <w:sz w:val="24"/>
          <w:szCs w:val="24"/>
        </w:rPr>
        <w:t>ne définition ne suffit pas à faire comprendre un mot nouveau lorsqu’il est chargé de sens, le sens d’un m</w:t>
      </w:r>
      <w:r w:rsidRPr="000F3D35">
        <w:rPr>
          <w:rFonts w:ascii="Times New Roman" w:hAnsi="Times New Roman" w:cs="Times New Roman"/>
          <w:sz w:val="24"/>
          <w:szCs w:val="24"/>
        </w:rPr>
        <w:t xml:space="preserve">ot étant une synthèse qui </w:t>
      </w:r>
      <w:r w:rsidR="00C82496" w:rsidRPr="000F3D35">
        <w:rPr>
          <w:rFonts w:ascii="Times New Roman" w:hAnsi="Times New Roman" w:cs="Times New Roman"/>
          <w:sz w:val="24"/>
          <w:szCs w:val="24"/>
        </w:rPr>
        <w:t>s’opère à partir d’éléments épars (définition, exemples…) d’où surgit une intuition unifiée que nous nommons sens, intuition que nous ne pouvons expliquer et que nous devons nous contenter d’observer.</w:t>
      </w:r>
    </w:p>
    <w:p w:rsidR="00C82496" w:rsidRPr="000F3D35" w:rsidRDefault="00007A5A" w:rsidP="0013539E">
      <w:pPr>
        <w:jc w:val="both"/>
        <w:rPr>
          <w:rFonts w:ascii="Times New Roman" w:hAnsi="Times New Roman" w:cs="Times New Roman"/>
          <w:sz w:val="24"/>
          <w:szCs w:val="24"/>
        </w:rPr>
      </w:pPr>
      <w:r w:rsidRPr="000F3D35">
        <w:rPr>
          <w:rFonts w:ascii="Times New Roman" w:hAnsi="Times New Roman" w:cs="Times New Roman"/>
          <w:sz w:val="24"/>
          <w:szCs w:val="24"/>
        </w:rPr>
        <w:t>Et JFB définit l’imagination comme la</w:t>
      </w:r>
      <w:r w:rsidR="00C82496" w:rsidRPr="000F3D35">
        <w:rPr>
          <w:rFonts w:ascii="Times New Roman" w:hAnsi="Times New Roman" w:cs="Times New Roman"/>
          <w:sz w:val="24"/>
          <w:szCs w:val="24"/>
        </w:rPr>
        <w:t xml:space="preserve"> faculté de produire, à partir d’éléments épars (observation, exemples, expérience….), une synthèse porteuse de signification</w:t>
      </w:r>
    </w:p>
    <w:p w:rsidR="00C82496" w:rsidRPr="000F3D35" w:rsidRDefault="00C82496" w:rsidP="0013539E">
      <w:pPr>
        <w:jc w:val="both"/>
        <w:rPr>
          <w:rFonts w:ascii="Times New Roman" w:hAnsi="Times New Roman" w:cs="Times New Roman"/>
          <w:sz w:val="24"/>
          <w:szCs w:val="24"/>
        </w:rPr>
      </w:pPr>
      <w:r w:rsidRPr="000F3D35">
        <w:rPr>
          <w:rFonts w:ascii="Times New Roman" w:hAnsi="Times New Roman" w:cs="Times New Roman"/>
          <w:sz w:val="24"/>
          <w:szCs w:val="24"/>
        </w:rPr>
        <w:t xml:space="preserve">Intelligence vient du latin </w:t>
      </w:r>
      <w:proofErr w:type="spellStart"/>
      <w:r w:rsidRPr="000F3D35">
        <w:rPr>
          <w:rFonts w:ascii="Times New Roman" w:hAnsi="Times New Roman" w:cs="Times New Roman"/>
          <w:sz w:val="24"/>
          <w:szCs w:val="24"/>
        </w:rPr>
        <w:t>intelligere</w:t>
      </w:r>
      <w:proofErr w:type="spellEnd"/>
      <w:r w:rsidRPr="000F3D35">
        <w:rPr>
          <w:rFonts w:ascii="Times New Roman" w:hAnsi="Times New Roman" w:cs="Times New Roman"/>
          <w:sz w:val="24"/>
          <w:szCs w:val="24"/>
        </w:rPr>
        <w:t> : lier entre elles diverses choses</w:t>
      </w:r>
    </w:p>
    <w:p w:rsidR="00B17512" w:rsidRPr="000F3D35" w:rsidRDefault="00B17512" w:rsidP="0013539E">
      <w:pPr>
        <w:jc w:val="both"/>
        <w:rPr>
          <w:rFonts w:ascii="Times New Roman" w:hAnsi="Times New Roman" w:cs="Times New Roman"/>
          <w:sz w:val="24"/>
          <w:szCs w:val="24"/>
        </w:rPr>
      </w:pPr>
    </w:p>
    <w:p w:rsidR="00C403E4" w:rsidRPr="000F3D35" w:rsidRDefault="00C403E4" w:rsidP="0013539E">
      <w:pPr>
        <w:jc w:val="both"/>
        <w:rPr>
          <w:rFonts w:ascii="Times New Roman" w:hAnsi="Times New Roman" w:cs="Times New Roman"/>
          <w:sz w:val="24"/>
          <w:szCs w:val="24"/>
          <w:u w:val="single"/>
        </w:rPr>
      </w:pPr>
      <w:r w:rsidRPr="000F3D35">
        <w:rPr>
          <w:rFonts w:ascii="Times New Roman" w:hAnsi="Times New Roman" w:cs="Times New Roman"/>
          <w:sz w:val="24"/>
          <w:szCs w:val="24"/>
          <w:u w:val="single"/>
        </w:rPr>
        <w:t>Son travail sur Zhuang Zi</w:t>
      </w:r>
    </w:p>
    <w:p w:rsidR="00007A5A" w:rsidRPr="000F3D35" w:rsidRDefault="00007A5A" w:rsidP="0013539E">
      <w:pPr>
        <w:jc w:val="both"/>
        <w:rPr>
          <w:rFonts w:ascii="Times New Roman" w:hAnsi="Times New Roman" w:cs="Times New Roman"/>
          <w:sz w:val="24"/>
          <w:szCs w:val="24"/>
        </w:rPr>
      </w:pPr>
      <w:r w:rsidRPr="000F3D35">
        <w:rPr>
          <w:rFonts w:ascii="Times New Roman" w:hAnsi="Times New Roman" w:cs="Times New Roman"/>
          <w:sz w:val="24"/>
          <w:szCs w:val="24"/>
        </w:rPr>
        <w:t>Zhuang Zi est le premier auteur chinois à s’exprimer par écrit et en son nom personnel</w:t>
      </w:r>
    </w:p>
    <w:p w:rsidR="00007A5A" w:rsidRPr="000F3D35" w:rsidRDefault="00007A5A" w:rsidP="0013539E">
      <w:pPr>
        <w:jc w:val="both"/>
        <w:rPr>
          <w:rFonts w:ascii="Times New Roman" w:hAnsi="Times New Roman" w:cs="Times New Roman"/>
          <w:sz w:val="24"/>
          <w:szCs w:val="24"/>
        </w:rPr>
      </w:pPr>
      <w:r w:rsidRPr="000F3D35">
        <w:rPr>
          <w:rFonts w:ascii="Times New Roman" w:hAnsi="Times New Roman" w:cs="Times New Roman"/>
          <w:sz w:val="24"/>
          <w:szCs w:val="24"/>
        </w:rPr>
        <w:t xml:space="preserve">Zhuang Zi </w:t>
      </w:r>
      <w:r w:rsidRPr="000F3D35">
        <w:rPr>
          <w:rFonts w:ascii="Times New Roman" w:hAnsi="Times New Roman" w:cs="Times New Roman"/>
        </w:rPr>
        <w:t>est considéré comme taoïste or le Taoïsme n’existait pas à l’époque. De plus un des personnages les plus importants dans le texte écrit par</w:t>
      </w:r>
      <w:r w:rsidRPr="000F3D35">
        <w:rPr>
          <w:rFonts w:ascii="Times New Roman" w:hAnsi="Times New Roman" w:cs="Times New Roman"/>
          <w:sz w:val="24"/>
          <w:szCs w:val="24"/>
        </w:rPr>
        <w:t xml:space="preserve"> Zhuang Zi</w:t>
      </w:r>
      <w:r w:rsidRPr="000F3D35">
        <w:rPr>
          <w:rFonts w:ascii="Times New Roman" w:hAnsi="Times New Roman" w:cs="Times New Roman"/>
        </w:rPr>
        <w:t xml:space="preserve"> est Confucius.</w:t>
      </w:r>
      <w:r w:rsidRPr="000F3D35">
        <w:rPr>
          <w:rFonts w:ascii="Times New Roman" w:hAnsi="Times New Roman" w:cs="Times New Roman"/>
          <w:sz w:val="24"/>
          <w:szCs w:val="24"/>
        </w:rPr>
        <w:t xml:space="preserve"> Zhuang Zi  se situe avant Chine impériale or ce que nous considérons comme la civilisation chinoise est la civilisation impériale</w:t>
      </w:r>
      <w:r w:rsidR="00B36308" w:rsidRPr="000F3D35">
        <w:rPr>
          <w:rFonts w:ascii="Times New Roman" w:hAnsi="Times New Roman" w:cs="Times New Roman"/>
          <w:sz w:val="24"/>
          <w:szCs w:val="24"/>
        </w:rPr>
        <w:t xml:space="preserve"> (à partir des Qin, 221 à 206 avant JC)</w:t>
      </w:r>
      <w:r w:rsidRPr="000F3D35">
        <w:rPr>
          <w:rFonts w:ascii="Times New Roman" w:hAnsi="Times New Roman" w:cs="Times New Roman"/>
          <w:sz w:val="24"/>
          <w:szCs w:val="24"/>
        </w:rPr>
        <w:t>.</w:t>
      </w:r>
    </w:p>
    <w:p w:rsidR="00B36308" w:rsidRPr="000F3D35" w:rsidRDefault="00B36308" w:rsidP="0013539E">
      <w:pPr>
        <w:jc w:val="both"/>
        <w:rPr>
          <w:rFonts w:ascii="Times New Roman" w:hAnsi="Times New Roman" w:cs="Times New Roman"/>
          <w:sz w:val="24"/>
          <w:szCs w:val="24"/>
        </w:rPr>
      </w:pPr>
      <w:r w:rsidRPr="000F3D35">
        <w:rPr>
          <w:rFonts w:ascii="Times New Roman" w:hAnsi="Times New Roman" w:cs="Times New Roman"/>
          <w:sz w:val="24"/>
          <w:szCs w:val="24"/>
        </w:rPr>
        <w:t>JFB au lieu de lire Zhuang Zi comme un penseur taoïste, en fait une lecture critique et juge ensuite si ce qu’il trouve correspond aux idées reçues, et recherche, si elles sont fausses, depuis quand et quelles opérations de détournement les ont créées. Il évite les termes spécifiquement « chinois » alors que le lecteur a sous les yeux une expérience universelle.</w:t>
      </w:r>
      <w:r w:rsidR="000F3D35" w:rsidRPr="000F3D35">
        <w:rPr>
          <w:rFonts w:ascii="Times New Roman" w:hAnsi="Times New Roman" w:cs="Times New Roman"/>
          <w:sz w:val="24"/>
          <w:szCs w:val="24"/>
        </w:rPr>
        <w:t xml:space="preserve"> </w:t>
      </w:r>
      <w:r w:rsidRPr="000F3D35">
        <w:rPr>
          <w:rFonts w:ascii="Times New Roman" w:hAnsi="Times New Roman" w:cs="Times New Roman"/>
          <w:sz w:val="24"/>
          <w:szCs w:val="24"/>
        </w:rPr>
        <w:t>L</w:t>
      </w:r>
      <w:r w:rsidR="00AE335F" w:rsidRPr="000F3D35">
        <w:rPr>
          <w:rFonts w:ascii="Times New Roman" w:hAnsi="Times New Roman" w:cs="Times New Roman"/>
          <w:sz w:val="24"/>
          <w:szCs w:val="24"/>
        </w:rPr>
        <w:t xml:space="preserve">e 1° commentaire de ce texte a été fait par </w:t>
      </w:r>
      <w:proofErr w:type="spellStart"/>
      <w:r w:rsidR="00AE335F" w:rsidRPr="000F3D35">
        <w:rPr>
          <w:rFonts w:ascii="Times New Roman" w:hAnsi="Times New Roman" w:cs="Times New Roman"/>
          <w:sz w:val="24"/>
          <w:szCs w:val="24"/>
        </w:rPr>
        <w:t>Kouo</w:t>
      </w:r>
      <w:proofErr w:type="spellEnd"/>
      <w:r w:rsidR="00AE335F" w:rsidRPr="000F3D35">
        <w:rPr>
          <w:rFonts w:ascii="Times New Roman" w:hAnsi="Times New Roman" w:cs="Times New Roman"/>
          <w:sz w:val="24"/>
          <w:szCs w:val="24"/>
        </w:rPr>
        <w:t xml:space="preserve"> </w:t>
      </w:r>
      <w:proofErr w:type="spellStart"/>
      <w:r w:rsidR="00AE335F" w:rsidRPr="000F3D35">
        <w:rPr>
          <w:rFonts w:ascii="Times New Roman" w:hAnsi="Times New Roman" w:cs="Times New Roman"/>
          <w:sz w:val="24"/>
          <w:szCs w:val="24"/>
        </w:rPr>
        <w:t>Siang</w:t>
      </w:r>
      <w:proofErr w:type="spellEnd"/>
      <w:r w:rsidRPr="000F3D35">
        <w:rPr>
          <w:rFonts w:ascii="Times New Roman" w:hAnsi="Times New Roman" w:cs="Times New Roman"/>
          <w:sz w:val="24"/>
          <w:szCs w:val="24"/>
        </w:rPr>
        <w:t xml:space="preserve">, philosophe </w:t>
      </w:r>
      <w:proofErr w:type="spellStart"/>
      <w:r w:rsidRPr="000F3D35">
        <w:rPr>
          <w:rFonts w:ascii="Times New Roman" w:hAnsi="Times New Roman" w:cs="Times New Roman"/>
          <w:sz w:val="24"/>
          <w:szCs w:val="24"/>
        </w:rPr>
        <w:t>daoïste</w:t>
      </w:r>
      <w:proofErr w:type="spellEnd"/>
      <w:r w:rsidR="00AE335F" w:rsidRPr="000F3D35">
        <w:rPr>
          <w:rFonts w:ascii="Times New Roman" w:hAnsi="Times New Roman" w:cs="Times New Roman"/>
          <w:sz w:val="24"/>
          <w:szCs w:val="24"/>
        </w:rPr>
        <w:t xml:space="preserve"> (mort en 310</w:t>
      </w:r>
      <w:r w:rsidRPr="000F3D35">
        <w:rPr>
          <w:rFonts w:ascii="Times New Roman" w:hAnsi="Times New Roman" w:cs="Times New Roman"/>
          <w:sz w:val="24"/>
          <w:szCs w:val="24"/>
        </w:rPr>
        <w:t>, période des 3 royaumes, après fin des Han où le confucianisme était dominant</w:t>
      </w:r>
      <w:r w:rsidR="00AE335F" w:rsidRPr="000F3D35">
        <w:rPr>
          <w:rFonts w:ascii="Times New Roman" w:hAnsi="Times New Roman" w:cs="Times New Roman"/>
          <w:sz w:val="24"/>
          <w:szCs w:val="24"/>
        </w:rPr>
        <w:t xml:space="preserve">) </w:t>
      </w:r>
      <w:r w:rsidRPr="000F3D35">
        <w:rPr>
          <w:rFonts w:ascii="Times New Roman" w:hAnsi="Times New Roman" w:cs="Times New Roman"/>
          <w:sz w:val="24"/>
          <w:szCs w:val="24"/>
        </w:rPr>
        <w:t xml:space="preserve">La tendance à la </w:t>
      </w:r>
      <w:r w:rsidR="00AE335F" w:rsidRPr="000F3D35">
        <w:rPr>
          <w:rFonts w:ascii="Times New Roman" w:hAnsi="Times New Roman" w:cs="Times New Roman"/>
          <w:sz w:val="24"/>
          <w:szCs w:val="24"/>
        </w:rPr>
        <w:t xml:space="preserve">facilité fait qu’ensuite on a suivi la voie tracée par </w:t>
      </w:r>
      <w:proofErr w:type="spellStart"/>
      <w:r w:rsidR="00AE335F" w:rsidRPr="000F3D35">
        <w:rPr>
          <w:rFonts w:ascii="Times New Roman" w:hAnsi="Times New Roman" w:cs="Times New Roman"/>
          <w:sz w:val="24"/>
          <w:szCs w:val="24"/>
        </w:rPr>
        <w:t>Kouo</w:t>
      </w:r>
      <w:proofErr w:type="spellEnd"/>
      <w:r w:rsidR="00AE335F" w:rsidRPr="000F3D35">
        <w:rPr>
          <w:rFonts w:ascii="Times New Roman" w:hAnsi="Times New Roman" w:cs="Times New Roman"/>
          <w:sz w:val="24"/>
          <w:szCs w:val="24"/>
        </w:rPr>
        <w:t xml:space="preserve"> </w:t>
      </w:r>
      <w:proofErr w:type="spellStart"/>
      <w:r w:rsidR="00AE335F" w:rsidRPr="000F3D35">
        <w:rPr>
          <w:rFonts w:ascii="Times New Roman" w:hAnsi="Times New Roman" w:cs="Times New Roman"/>
          <w:sz w:val="24"/>
          <w:szCs w:val="24"/>
        </w:rPr>
        <w:t>Siang</w:t>
      </w:r>
      <w:proofErr w:type="spellEnd"/>
      <w:r w:rsidR="00AE335F" w:rsidRPr="000F3D35">
        <w:rPr>
          <w:rFonts w:ascii="Times New Roman" w:hAnsi="Times New Roman" w:cs="Times New Roman"/>
          <w:sz w:val="24"/>
          <w:szCs w:val="24"/>
        </w:rPr>
        <w:t>, transformant une pensée de l’autonomie, du refus de la servitude et de la domination, en une apologie de l’indifférence morale, de la désinvolture, justifiant alors une démission devant le pouvoir et donc la soumission.</w:t>
      </w:r>
      <w:r w:rsidRPr="000F3D35">
        <w:rPr>
          <w:rFonts w:ascii="Times New Roman" w:hAnsi="Times New Roman" w:cs="Times New Roman"/>
          <w:sz w:val="24"/>
          <w:szCs w:val="24"/>
        </w:rPr>
        <w:t xml:space="preserve"> </w:t>
      </w:r>
    </w:p>
    <w:p w:rsidR="00B36308" w:rsidRPr="000F3D35" w:rsidRDefault="00B36308" w:rsidP="0013539E">
      <w:pPr>
        <w:jc w:val="both"/>
        <w:rPr>
          <w:rFonts w:ascii="Times New Roman" w:hAnsi="Times New Roman" w:cs="Times New Roman"/>
          <w:sz w:val="24"/>
          <w:szCs w:val="24"/>
        </w:rPr>
      </w:pPr>
      <w:r w:rsidRPr="000F3D35">
        <w:rPr>
          <w:rFonts w:ascii="Times New Roman" w:hAnsi="Times New Roman" w:cs="Times New Roman"/>
          <w:sz w:val="24"/>
          <w:szCs w:val="24"/>
        </w:rPr>
        <w:t xml:space="preserve">Zhuang Zi décrit l’infiniment proche (dire ce que nous percevons et cela seul, ce qui exige une parfaite maitrise de la langue, ne pas attendre d’explication) (nota : Cézanne !!) Son œuvre est pour l’essentiel une description de l’expérience (voire de l’expérience commune) portant principalement sur les changements de « régime » de l’activité </w:t>
      </w:r>
      <w:r w:rsidR="00D856B0" w:rsidRPr="000F3D35">
        <w:rPr>
          <w:rFonts w:ascii="Times New Roman" w:hAnsi="Times New Roman" w:cs="Times New Roman"/>
          <w:sz w:val="24"/>
          <w:szCs w:val="24"/>
        </w:rPr>
        <w:t xml:space="preserve">(JFB « je parlerai de régimes de l’activité, au sens où l’on parle des régimes d’un moteur, </w:t>
      </w:r>
      <w:proofErr w:type="spellStart"/>
      <w:r w:rsidR="00D856B0" w:rsidRPr="000F3D35">
        <w:rPr>
          <w:rFonts w:ascii="Times New Roman" w:hAnsi="Times New Roman" w:cs="Times New Roman"/>
          <w:sz w:val="24"/>
          <w:szCs w:val="24"/>
        </w:rPr>
        <w:t>cad</w:t>
      </w:r>
      <w:proofErr w:type="spellEnd"/>
      <w:r w:rsidR="00D856B0" w:rsidRPr="000F3D35">
        <w:rPr>
          <w:rFonts w:ascii="Times New Roman" w:hAnsi="Times New Roman" w:cs="Times New Roman"/>
          <w:sz w:val="24"/>
          <w:szCs w:val="24"/>
        </w:rPr>
        <w:t xml:space="preserve"> des différents réglages auxquels on peut le soumettre, produisant différents rapports et différents effets de puissance ») </w:t>
      </w:r>
      <w:r w:rsidRPr="000F3D35">
        <w:rPr>
          <w:rFonts w:ascii="Times New Roman" w:hAnsi="Times New Roman" w:cs="Times New Roman"/>
          <w:sz w:val="24"/>
          <w:szCs w:val="24"/>
        </w:rPr>
        <w:t>(boucher, charron, nageur : activité « active » qu’il faut suspendre pour pouvoir parler des transformations de cette activité et des modifications concomitantes de la conscience (ou de l’inconscience) que nous en avons)</w:t>
      </w:r>
    </w:p>
    <w:p w:rsidR="00AE335F" w:rsidRPr="000F3D35" w:rsidRDefault="00B36308" w:rsidP="0013539E">
      <w:pPr>
        <w:jc w:val="both"/>
        <w:rPr>
          <w:rFonts w:ascii="Times New Roman" w:hAnsi="Times New Roman" w:cs="Times New Roman"/>
          <w:sz w:val="24"/>
          <w:szCs w:val="24"/>
        </w:rPr>
      </w:pPr>
      <w:r w:rsidRPr="000F3D35">
        <w:rPr>
          <w:rFonts w:ascii="Times New Roman" w:hAnsi="Times New Roman" w:cs="Times New Roman"/>
          <w:sz w:val="24"/>
          <w:szCs w:val="24"/>
        </w:rPr>
        <w:t>Exemple du cuisinier de Wen H</w:t>
      </w:r>
      <w:r w:rsidR="00AE335F" w:rsidRPr="000F3D35">
        <w:rPr>
          <w:rFonts w:ascii="Times New Roman" w:hAnsi="Times New Roman" w:cs="Times New Roman"/>
          <w:sz w:val="24"/>
          <w:szCs w:val="24"/>
        </w:rPr>
        <w:t>ui</w:t>
      </w:r>
    </w:p>
    <w:p w:rsidR="00AE335F" w:rsidRPr="000F3D35" w:rsidRDefault="00AE335F" w:rsidP="0013539E">
      <w:pPr>
        <w:jc w:val="both"/>
        <w:rPr>
          <w:rFonts w:ascii="Times New Roman" w:hAnsi="Times New Roman" w:cs="Times New Roman"/>
          <w:sz w:val="24"/>
          <w:szCs w:val="24"/>
        </w:rPr>
      </w:pPr>
      <w:r w:rsidRPr="000F3D35">
        <w:rPr>
          <w:rFonts w:ascii="Times New Roman" w:hAnsi="Times New Roman" w:cs="Times New Roman"/>
          <w:sz w:val="24"/>
          <w:szCs w:val="24"/>
        </w:rPr>
        <w:t xml:space="preserve">3 étapes dans </w:t>
      </w:r>
      <w:r w:rsidR="00B36308" w:rsidRPr="000F3D35">
        <w:rPr>
          <w:rFonts w:ascii="Times New Roman" w:hAnsi="Times New Roman" w:cs="Times New Roman"/>
          <w:sz w:val="24"/>
          <w:szCs w:val="24"/>
        </w:rPr>
        <w:t>l’</w:t>
      </w:r>
      <w:r w:rsidRPr="000F3D35">
        <w:rPr>
          <w:rFonts w:ascii="Times New Roman" w:hAnsi="Times New Roman" w:cs="Times New Roman"/>
          <w:sz w:val="24"/>
          <w:szCs w:val="24"/>
        </w:rPr>
        <w:t>apprentissage</w:t>
      </w:r>
    </w:p>
    <w:p w:rsidR="00AE335F" w:rsidRPr="000F3D35" w:rsidRDefault="00AE335F" w:rsidP="0013539E">
      <w:pPr>
        <w:pStyle w:val="Paragraphedeliste"/>
        <w:numPr>
          <w:ilvl w:val="0"/>
          <w:numId w:val="1"/>
        </w:numPr>
        <w:jc w:val="both"/>
        <w:rPr>
          <w:rFonts w:ascii="Times New Roman" w:hAnsi="Times New Roman" w:cs="Times New Roman"/>
          <w:sz w:val="24"/>
          <w:szCs w:val="24"/>
        </w:rPr>
      </w:pPr>
      <w:r w:rsidRPr="000F3D35">
        <w:rPr>
          <w:rFonts w:ascii="Times New Roman" w:hAnsi="Times New Roman" w:cs="Times New Roman"/>
          <w:sz w:val="24"/>
          <w:szCs w:val="24"/>
        </w:rPr>
        <w:t>Je vois le bœuf entier (opposition entre sujet et objet : difficulté, impuissance du sujet)</w:t>
      </w:r>
    </w:p>
    <w:p w:rsidR="00AE335F" w:rsidRPr="000F3D35" w:rsidRDefault="00AE335F" w:rsidP="0013539E">
      <w:pPr>
        <w:pStyle w:val="Paragraphedeliste"/>
        <w:numPr>
          <w:ilvl w:val="0"/>
          <w:numId w:val="1"/>
        </w:numPr>
        <w:jc w:val="both"/>
        <w:rPr>
          <w:rFonts w:ascii="Times New Roman" w:hAnsi="Times New Roman" w:cs="Times New Roman"/>
          <w:sz w:val="24"/>
          <w:szCs w:val="24"/>
        </w:rPr>
      </w:pPr>
      <w:r w:rsidRPr="000F3D35">
        <w:rPr>
          <w:rFonts w:ascii="Times New Roman" w:hAnsi="Times New Roman" w:cs="Times New Roman"/>
          <w:sz w:val="24"/>
          <w:szCs w:val="24"/>
        </w:rPr>
        <w:t>Au bout de 3 ans je n’en vois que certaines parties (moins conscience de l’objet que de sa propre activité : passages techniques difficiles)</w:t>
      </w:r>
    </w:p>
    <w:p w:rsidR="00AE335F" w:rsidRPr="000F3D35" w:rsidRDefault="00AE335F" w:rsidP="0013539E">
      <w:pPr>
        <w:pStyle w:val="Paragraphedeliste"/>
        <w:numPr>
          <w:ilvl w:val="0"/>
          <w:numId w:val="1"/>
        </w:numPr>
        <w:jc w:val="both"/>
        <w:rPr>
          <w:rFonts w:ascii="Times New Roman" w:hAnsi="Times New Roman" w:cs="Times New Roman"/>
          <w:sz w:val="24"/>
          <w:szCs w:val="24"/>
        </w:rPr>
      </w:pPr>
      <w:r w:rsidRPr="000F3D35">
        <w:rPr>
          <w:rFonts w:ascii="Times New Roman" w:hAnsi="Times New Roman" w:cs="Times New Roman"/>
          <w:sz w:val="24"/>
          <w:szCs w:val="24"/>
        </w:rPr>
        <w:t>Aujourd’hui je trouve le bœuf par l’esprit sans le voir de mes yeux, mon esprit agit (abolition de l’objet et du sujet : pas intervention des yeux)</w:t>
      </w:r>
    </w:p>
    <w:p w:rsidR="00AE335F" w:rsidRPr="000F3D35" w:rsidRDefault="00AE335F" w:rsidP="0013539E">
      <w:pPr>
        <w:jc w:val="both"/>
        <w:rPr>
          <w:rFonts w:ascii="Times New Roman" w:hAnsi="Times New Roman" w:cs="Times New Roman"/>
          <w:sz w:val="24"/>
          <w:szCs w:val="24"/>
        </w:rPr>
      </w:pPr>
      <w:r w:rsidRPr="000F3D35">
        <w:rPr>
          <w:rFonts w:ascii="Times New Roman" w:hAnsi="Times New Roman" w:cs="Times New Roman"/>
          <w:sz w:val="24"/>
          <w:szCs w:val="24"/>
        </w:rPr>
        <w:t xml:space="preserve">Donc </w:t>
      </w:r>
      <w:r w:rsidRPr="000F3D35">
        <w:rPr>
          <w:rFonts w:ascii="Times New Roman" w:hAnsi="Times New Roman" w:cs="Times New Roman"/>
          <w:i/>
          <w:sz w:val="24"/>
          <w:szCs w:val="24"/>
        </w:rPr>
        <w:t>shen</w:t>
      </w:r>
      <w:r w:rsidRPr="000F3D35">
        <w:rPr>
          <w:rFonts w:ascii="Times New Roman" w:hAnsi="Times New Roman" w:cs="Times New Roman"/>
          <w:sz w:val="24"/>
          <w:szCs w:val="24"/>
        </w:rPr>
        <w:t xml:space="preserve"> n’est ni extérieur au sujet ni une puissance distincte agissant en lui, c’est l’activité</w:t>
      </w:r>
      <w:r>
        <w:rPr>
          <w:sz w:val="24"/>
          <w:szCs w:val="24"/>
        </w:rPr>
        <w:t xml:space="preserve"> parfaitement intégrée de celui qui agit. (</w:t>
      </w:r>
      <w:proofErr w:type="gramStart"/>
      <w:r>
        <w:rPr>
          <w:sz w:val="24"/>
          <w:szCs w:val="24"/>
        </w:rPr>
        <w:t>ex</w:t>
      </w:r>
      <w:proofErr w:type="gramEnd"/>
      <w:r>
        <w:rPr>
          <w:sz w:val="24"/>
          <w:szCs w:val="24"/>
        </w:rPr>
        <w:t xml:space="preserve"> de la marche, de l’acquisition d’une langue…). L’esprit enregistre </w:t>
      </w:r>
      <w:r w:rsidRPr="000F3D35">
        <w:rPr>
          <w:rFonts w:ascii="Times New Roman" w:hAnsi="Times New Roman" w:cs="Times New Roman"/>
          <w:sz w:val="24"/>
          <w:szCs w:val="24"/>
        </w:rPr>
        <w:t>les résultats et en tire peu à peu le schème du geste efficace, geste qui est une synthèse de ces résultats. (p23)</w:t>
      </w:r>
    </w:p>
    <w:p w:rsidR="00AE335F" w:rsidRPr="000F3D35" w:rsidRDefault="00AE335F" w:rsidP="0013539E">
      <w:pPr>
        <w:jc w:val="both"/>
        <w:rPr>
          <w:rFonts w:ascii="Times New Roman" w:hAnsi="Times New Roman" w:cs="Times New Roman"/>
          <w:sz w:val="24"/>
          <w:szCs w:val="24"/>
        </w:rPr>
      </w:pPr>
      <w:r w:rsidRPr="000F3D35">
        <w:rPr>
          <w:rFonts w:ascii="Times New Roman" w:hAnsi="Times New Roman" w:cs="Times New Roman"/>
          <w:sz w:val="24"/>
          <w:szCs w:val="24"/>
        </w:rPr>
        <w:t>Ce geste n’est pas transmissible par la parole mais bien sûr n’est pas « inconnaissable », c’est une connaissance fondamentale non prise en compte par la philosophie car de nature non discursive, trop commune et trop proche de nous pour en prendre conscience, et plus nous pratiquons le geste avec sureté plus il se soustrait à notre attention, et à celle du philosophe.</w:t>
      </w:r>
    </w:p>
    <w:p w:rsidR="00AE335F" w:rsidRPr="000F3D35" w:rsidRDefault="00AE335F" w:rsidP="0013539E">
      <w:pPr>
        <w:jc w:val="both"/>
        <w:rPr>
          <w:rFonts w:ascii="Times New Roman" w:hAnsi="Times New Roman" w:cs="Times New Roman"/>
          <w:sz w:val="24"/>
          <w:szCs w:val="24"/>
        </w:rPr>
      </w:pPr>
      <w:r w:rsidRPr="000F3D35">
        <w:rPr>
          <w:rFonts w:ascii="Times New Roman" w:hAnsi="Times New Roman" w:cs="Times New Roman"/>
          <w:sz w:val="24"/>
          <w:szCs w:val="24"/>
        </w:rPr>
        <w:lastRenderedPageBreak/>
        <w:t>Celui qui sait ne parle pas, celui qui parle ne sait pas : traduit par Billeter : « Quand on perçoit, on ne parle pas, quand on parle on ne perçoit pas » : quand nous nous servons du langage pour décrire nos perceptions</w:t>
      </w:r>
      <w:r w:rsidR="00D856B0" w:rsidRPr="000F3D35">
        <w:rPr>
          <w:rFonts w:ascii="Times New Roman" w:hAnsi="Times New Roman" w:cs="Times New Roman"/>
          <w:sz w:val="24"/>
          <w:szCs w:val="24"/>
        </w:rPr>
        <w:t>, celles-ci</w:t>
      </w:r>
      <w:r w:rsidRPr="000F3D35">
        <w:rPr>
          <w:rFonts w:ascii="Times New Roman" w:hAnsi="Times New Roman" w:cs="Times New Roman"/>
          <w:sz w:val="24"/>
          <w:szCs w:val="24"/>
        </w:rPr>
        <w:t xml:space="preserve"> deviennent périphériques, nous ne pouvons pas nous concentrer sur elles. Valéry « Ce que je pense gêne ce que je vois – et réciproquement ». Ceci donne un sens à un dicton absurde qui voudrait dire que le savoir est secret ou indicible par nature, donc la phrase a été mal traduite. (p27)</w:t>
      </w:r>
    </w:p>
    <w:p w:rsidR="00C82496" w:rsidRPr="000F3D35" w:rsidRDefault="00C82496" w:rsidP="0013539E">
      <w:pPr>
        <w:jc w:val="both"/>
        <w:rPr>
          <w:rFonts w:ascii="Times New Roman" w:hAnsi="Times New Roman" w:cs="Times New Roman"/>
          <w:sz w:val="24"/>
          <w:szCs w:val="24"/>
        </w:rPr>
      </w:pPr>
      <w:r w:rsidRPr="000F3D35">
        <w:rPr>
          <w:rFonts w:ascii="Times New Roman" w:hAnsi="Times New Roman" w:cs="Times New Roman"/>
          <w:sz w:val="24"/>
          <w:szCs w:val="24"/>
        </w:rPr>
        <w:t>Tian opposé à Ren (homme, humain) où tian = le nécessaire, ce qui a toujours été là, le donné</w:t>
      </w:r>
      <w:r w:rsidR="00D856B0" w:rsidRPr="000F3D35">
        <w:rPr>
          <w:rFonts w:ascii="Times New Roman" w:hAnsi="Times New Roman" w:cs="Times New Roman"/>
          <w:sz w:val="24"/>
          <w:szCs w:val="24"/>
        </w:rPr>
        <w:t> ; régime d’activité efficace, spontanée et nécessaire, complète ou entière (toutes les ressources qui sont en nous, celles que nous connaissons aussi bien que celles que nous ne connaissons pas)</w:t>
      </w:r>
    </w:p>
    <w:p w:rsidR="00C403E4" w:rsidRPr="000F3D35" w:rsidRDefault="00C82496" w:rsidP="0013539E">
      <w:pPr>
        <w:jc w:val="both"/>
        <w:rPr>
          <w:rFonts w:ascii="Times New Roman" w:hAnsi="Times New Roman" w:cs="Times New Roman"/>
          <w:sz w:val="24"/>
          <w:szCs w:val="24"/>
        </w:rPr>
      </w:pPr>
      <w:r w:rsidRPr="000F3D35">
        <w:rPr>
          <w:rFonts w:ascii="Times New Roman" w:hAnsi="Times New Roman" w:cs="Times New Roman"/>
          <w:sz w:val="24"/>
          <w:szCs w:val="24"/>
        </w:rPr>
        <w:t xml:space="preserve">Et </w:t>
      </w:r>
      <w:proofErr w:type="spellStart"/>
      <w:r w:rsidRPr="000F3D35">
        <w:rPr>
          <w:rFonts w:ascii="Times New Roman" w:hAnsi="Times New Roman" w:cs="Times New Roman"/>
          <w:sz w:val="24"/>
          <w:szCs w:val="24"/>
        </w:rPr>
        <w:t>ren</w:t>
      </w:r>
      <w:proofErr w:type="spellEnd"/>
      <w:r w:rsidRPr="000F3D35">
        <w:rPr>
          <w:rFonts w:ascii="Times New Roman" w:hAnsi="Times New Roman" w:cs="Times New Roman"/>
          <w:sz w:val="24"/>
          <w:szCs w:val="24"/>
        </w:rPr>
        <w:t xml:space="preserve"> = l’intentionnel, la volonté bien arrêtée de : donc l’activité intentionnelle et consciente est inférieure à l’activité inconsciente, nécessaire et spontanée, du ciel. Il faut établir un juste rapport entre ces deux activités (« Veille à ce que l’intentionnel ne détruise pas le nécessaire » (et non : fait disparaitre l’intentionnel).</w:t>
      </w:r>
    </w:p>
    <w:p w:rsidR="00C82496" w:rsidRPr="000F3D35" w:rsidRDefault="00C82496" w:rsidP="0013539E">
      <w:pPr>
        <w:jc w:val="both"/>
        <w:rPr>
          <w:rFonts w:ascii="Times New Roman" w:hAnsi="Times New Roman" w:cs="Times New Roman"/>
          <w:sz w:val="24"/>
          <w:szCs w:val="24"/>
        </w:rPr>
      </w:pPr>
      <w:r w:rsidRPr="000F3D35">
        <w:rPr>
          <w:rFonts w:ascii="Times New Roman" w:hAnsi="Times New Roman" w:cs="Times New Roman"/>
          <w:sz w:val="24"/>
          <w:szCs w:val="24"/>
        </w:rPr>
        <w:t xml:space="preserve">Le passage au régime supérieur (ciel) se fait au moment où aux mouvements coordonnés et contrôlés par la conscience se substitue un fonctionnement plus complet qui décharge la conscience de ses tâches et abolit l’effort (c’est la nécessité) (ex apprentissage du vélo) (p57). On oublie ce qu’il faut contrôler car on le maitrise, la conscience peut alors oublier de diriger les opérations (« Ah, si je connaissais un homme qui oublie le langage pour avoir à qui parler ! »). Et ces passages d’un régime d’activité à l’autre sont difficiles à observer car la conscience disparait (ou se transforme), et ne peut donc être témoin de sa disparition. Le corps agit de façon naturelle, et la conscience disponible peut se tourner ailleurs, et peut se tourner vers l’activité en cours (que le corps exécute) et l’observer (ce qui a permis au boucher de décrire comment il fait). </w:t>
      </w:r>
    </w:p>
    <w:p w:rsidR="00C82496" w:rsidRPr="000F3D35" w:rsidRDefault="00562321" w:rsidP="0013539E">
      <w:pPr>
        <w:jc w:val="both"/>
        <w:rPr>
          <w:rFonts w:ascii="Times New Roman" w:hAnsi="Times New Roman" w:cs="Times New Roman"/>
          <w:sz w:val="24"/>
          <w:szCs w:val="24"/>
        </w:rPr>
      </w:pPr>
      <w:r w:rsidRPr="000F3D35">
        <w:rPr>
          <w:rFonts w:ascii="Times New Roman" w:hAnsi="Times New Roman" w:cs="Times New Roman"/>
          <w:sz w:val="24"/>
          <w:szCs w:val="24"/>
        </w:rPr>
        <w:t xml:space="preserve">Zhuang Zi </w:t>
      </w:r>
      <w:r w:rsidR="00C82496" w:rsidRPr="000F3D35">
        <w:rPr>
          <w:rFonts w:ascii="Times New Roman" w:hAnsi="Times New Roman" w:cs="Times New Roman"/>
          <w:sz w:val="24"/>
          <w:szCs w:val="24"/>
        </w:rPr>
        <w:t>s’intéresse au fonctionnement des choses et décrit le passage d’un régime d’activité à un autre et dans ce passage il parle d’oubli, oubli qui correspond à une intériorisation du stade précédent qui d</w:t>
      </w:r>
      <w:r w:rsidRPr="000F3D35">
        <w:rPr>
          <w:rFonts w:ascii="Times New Roman" w:hAnsi="Times New Roman" w:cs="Times New Roman"/>
          <w:sz w:val="24"/>
          <w:szCs w:val="24"/>
        </w:rPr>
        <w:t xml:space="preserve">evient alors une seconde nature, jusqu’à la </w:t>
      </w:r>
      <w:r w:rsidR="00C82496" w:rsidRPr="000F3D35">
        <w:rPr>
          <w:rFonts w:ascii="Times New Roman" w:hAnsi="Times New Roman" w:cs="Times New Roman"/>
          <w:sz w:val="24"/>
          <w:szCs w:val="24"/>
        </w:rPr>
        <w:t xml:space="preserve">capacité de rester assis dans l’oubli </w:t>
      </w:r>
      <w:r w:rsidRPr="000F3D35">
        <w:rPr>
          <w:rFonts w:ascii="Times New Roman" w:hAnsi="Times New Roman" w:cs="Times New Roman"/>
          <w:sz w:val="24"/>
          <w:szCs w:val="24"/>
        </w:rPr>
        <w:t>(</w:t>
      </w:r>
      <w:r w:rsidR="00C82496" w:rsidRPr="000F3D35">
        <w:rPr>
          <w:rFonts w:ascii="Times New Roman" w:hAnsi="Times New Roman" w:cs="Times New Roman"/>
          <w:sz w:val="24"/>
          <w:szCs w:val="24"/>
        </w:rPr>
        <w:t>en contemplation) stade suprême qui permet d’agir en toute circonstance de façon juste et nécessaire car à tout moment on sait faire la synthè</w:t>
      </w:r>
      <w:r w:rsidRPr="000F3D35">
        <w:rPr>
          <w:rFonts w:ascii="Times New Roman" w:hAnsi="Times New Roman" w:cs="Times New Roman"/>
          <w:sz w:val="24"/>
          <w:szCs w:val="24"/>
        </w:rPr>
        <w:t>se des transformations en cours.</w:t>
      </w:r>
    </w:p>
    <w:p w:rsidR="00C82496" w:rsidRPr="000F3D35" w:rsidRDefault="00562321" w:rsidP="0013539E">
      <w:pPr>
        <w:jc w:val="both"/>
        <w:rPr>
          <w:rFonts w:ascii="Times New Roman" w:hAnsi="Times New Roman" w:cs="Times New Roman"/>
          <w:sz w:val="24"/>
          <w:szCs w:val="24"/>
        </w:rPr>
      </w:pPr>
      <w:r w:rsidRPr="000F3D35">
        <w:rPr>
          <w:rFonts w:ascii="Times New Roman" w:hAnsi="Times New Roman" w:cs="Times New Roman"/>
          <w:sz w:val="24"/>
          <w:szCs w:val="24"/>
        </w:rPr>
        <w:t>Zhuang Zi</w:t>
      </w:r>
      <w:r w:rsidR="00C82496" w:rsidRPr="000F3D35">
        <w:rPr>
          <w:rFonts w:ascii="Times New Roman" w:hAnsi="Times New Roman" w:cs="Times New Roman"/>
          <w:sz w:val="24"/>
          <w:szCs w:val="24"/>
        </w:rPr>
        <w:t xml:space="preserve"> considère le fond de notre activité, de notre corps propre, de notre subjectivité (ce sont la même chose) comme un vide fécond. Notre subjectivité se nourrit du vide ou de la confusion (indistinction) en nous</w:t>
      </w:r>
      <w:r w:rsidRPr="000F3D35">
        <w:rPr>
          <w:rFonts w:ascii="Times New Roman" w:hAnsi="Times New Roman" w:cs="Times New Roman"/>
          <w:sz w:val="24"/>
          <w:szCs w:val="24"/>
        </w:rPr>
        <w:t xml:space="preserve"> pour être créatrice</w:t>
      </w:r>
      <w:r w:rsidR="00C82496" w:rsidRPr="000F3D35">
        <w:rPr>
          <w:rFonts w:ascii="Times New Roman" w:hAnsi="Times New Roman" w:cs="Times New Roman"/>
          <w:sz w:val="24"/>
          <w:szCs w:val="24"/>
        </w:rPr>
        <w:t>.</w:t>
      </w:r>
    </w:p>
    <w:p w:rsidR="00AE335F" w:rsidRPr="000F3D35" w:rsidRDefault="00AE335F" w:rsidP="0013539E">
      <w:pPr>
        <w:jc w:val="both"/>
        <w:rPr>
          <w:rFonts w:ascii="Times New Roman" w:hAnsi="Times New Roman" w:cs="Times New Roman"/>
          <w:sz w:val="24"/>
          <w:szCs w:val="24"/>
        </w:rPr>
      </w:pPr>
      <w:r w:rsidRPr="000F3D35">
        <w:rPr>
          <w:rFonts w:ascii="Times New Roman" w:hAnsi="Times New Roman" w:cs="Times New Roman"/>
          <w:sz w:val="24"/>
          <w:szCs w:val="24"/>
        </w:rPr>
        <w:t xml:space="preserve">Pour </w:t>
      </w:r>
      <w:r w:rsidR="00562321" w:rsidRPr="000F3D35">
        <w:rPr>
          <w:rFonts w:ascii="Times New Roman" w:hAnsi="Times New Roman" w:cs="Times New Roman"/>
          <w:sz w:val="24"/>
          <w:szCs w:val="24"/>
        </w:rPr>
        <w:t xml:space="preserve">Zhuang Zi </w:t>
      </w:r>
      <w:r w:rsidRPr="000F3D35">
        <w:rPr>
          <w:rFonts w:ascii="Times New Roman" w:hAnsi="Times New Roman" w:cs="Times New Roman"/>
          <w:sz w:val="24"/>
          <w:szCs w:val="24"/>
        </w:rPr>
        <w:t xml:space="preserve">le sujet (ou subjectivité) est un va et vient entre le vide et les choses. C’est par ce vide que nous avons la possibilité de changer, de redéfinir notre rapport à nous-mêmes, aux autres et aux choses, c’est de lui que nous tenons la faculté de donner des significations. La difficulté de lecture de </w:t>
      </w:r>
      <w:r w:rsidR="00562321" w:rsidRPr="000F3D35">
        <w:rPr>
          <w:rFonts w:ascii="Times New Roman" w:hAnsi="Times New Roman" w:cs="Times New Roman"/>
          <w:sz w:val="24"/>
          <w:szCs w:val="24"/>
        </w:rPr>
        <w:t xml:space="preserve">Zhuang Zi </w:t>
      </w:r>
      <w:r w:rsidRPr="000F3D35">
        <w:rPr>
          <w:rFonts w:ascii="Times New Roman" w:hAnsi="Times New Roman" w:cs="Times New Roman"/>
          <w:sz w:val="24"/>
          <w:szCs w:val="24"/>
        </w:rPr>
        <w:t>provient du fait que le va et vient entre le vide et les choses a été pris pour une description du fonctionnement du monde, le sujet étant un cas particulier dérivé et subordonné</w:t>
      </w:r>
    </w:p>
    <w:p w:rsidR="00AE335F" w:rsidRPr="000F3D35" w:rsidRDefault="00AE335F" w:rsidP="0013539E">
      <w:pPr>
        <w:jc w:val="both"/>
        <w:rPr>
          <w:rFonts w:ascii="Times New Roman" w:hAnsi="Times New Roman" w:cs="Times New Roman"/>
          <w:sz w:val="24"/>
          <w:szCs w:val="24"/>
        </w:rPr>
      </w:pPr>
      <w:r w:rsidRPr="000F3D35">
        <w:rPr>
          <w:rFonts w:ascii="Times New Roman" w:hAnsi="Times New Roman" w:cs="Times New Roman"/>
          <w:sz w:val="24"/>
          <w:szCs w:val="24"/>
        </w:rPr>
        <w:t>Lorsque nous nous apercevons que le lieu du vide est notre corps (ensemble des facultés, ressources et forces connues et inconnues que nous avons à disposition et qui nous déterminent) cela nous semble paradoxal d’assurer notre autonomie en laissant agir ce corps (nous cherchons l’autonomie dans la maitrise consciente de nos actes)</w:t>
      </w:r>
      <w:r w:rsidR="00562321" w:rsidRPr="000F3D35">
        <w:rPr>
          <w:rFonts w:ascii="Times New Roman" w:hAnsi="Times New Roman" w:cs="Times New Roman"/>
          <w:sz w:val="24"/>
          <w:szCs w:val="24"/>
        </w:rPr>
        <w:t xml:space="preserve">. </w:t>
      </w:r>
      <w:r w:rsidRPr="000F3D35">
        <w:rPr>
          <w:rFonts w:ascii="Times New Roman" w:hAnsi="Times New Roman" w:cs="Times New Roman"/>
          <w:sz w:val="24"/>
          <w:szCs w:val="24"/>
        </w:rPr>
        <w:t xml:space="preserve">Le paradigme du dualisme de l’esprit et du corps est ébranlé dans nos sociétés mais nous en restons prisonniers faute d’alternative </w:t>
      </w:r>
    </w:p>
    <w:p w:rsidR="00C403E4" w:rsidRPr="000F3D35" w:rsidRDefault="00C82496" w:rsidP="0013539E">
      <w:pPr>
        <w:jc w:val="both"/>
        <w:rPr>
          <w:rFonts w:ascii="Times New Roman" w:hAnsi="Times New Roman" w:cs="Times New Roman"/>
          <w:sz w:val="24"/>
          <w:szCs w:val="24"/>
        </w:rPr>
      </w:pPr>
      <w:r w:rsidRPr="000F3D35">
        <w:rPr>
          <w:rFonts w:ascii="Times New Roman" w:hAnsi="Times New Roman" w:cs="Times New Roman"/>
          <w:sz w:val="24"/>
          <w:szCs w:val="24"/>
        </w:rPr>
        <w:lastRenderedPageBreak/>
        <w:t>Les grands penseurs chinois ont toujours conçu l’action comme émanant non de l’individu mais d’une totalité animée située au-delà de lui et se manifestant à travers lui (depuis les confucianistes Song 960-1279). D’où la conception politique du pouvoir impérial intermédiaire avec la « source créatrice » qui produit et règle la totalité du monde humain (pouvoir fort</w:t>
      </w:r>
      <w:r w:rsidR="00D856B0" w:rsidRPr="000F3D35">
        <w:rPr>
          <w:rFonts w:ascii="Times New Roman" w:hAnsi="Times New Roman" w:cs="Times New Roman"/>
          <w:sz w:val="24"/>
          <w:szCs w:val="24"/>
        </w:rPr>
        <w:t>,</w:t>
      </w:r>
      <w:r w:rsidRPr="000F3D35">
        <w:rPr>
          <w:rFonts w:ascii="Times New Roman" w:hAnsi="Times New Roman" w:cs="Times New Roman"/>
          <w:sz w:val="24"/>
          <w:szCs w:val="24"/>
        </w:rPr>
        <w:t xml:space="preserve"> individu faible). Si les philosophes chinois plaçaient le néant créateur au sein de l’individu ils lui donneraient une valeur qu’il n’a jamais eue. Source d’où surgit le nouveau il aurait pour vocation de créer avec les autres une société répondant à ses besoins. Cette transformation conserverait le passé en le dépassant et donnerait un fondement chinois à la liberté politique.</w:t>
      </w:r>
      <w:r w:rsidR="00562321" w:rsidRPr="000F3D35">
        <w:rPr>
          <w:rFonts w:ascii="Times New Roman" w:hAnsi="Times New Roman" w:cs="Times New Roman"/>
          <w:sz w:val="24"/>
          <w:szCs w:val="24"/>
        </w:rPr>
        <w:t xml:space="preserve"> (Esquisses, Allia, 2016)</w:t>
      </w:r>
    </w:p>
    <w:p w:rsidR="009E3E62" w:rsidRPr="000F3D35" w:rsidRDefault="00C403E4" w:rsidP="0013539E">
      <w:pPr>
        <w:jc w:val="both"/>
        <w:rPr>
          <w:rFonts w:ascii="Times New Roman" w:hAnsi="Times New Roman" w:cs="Times New Roman"/>
          <w:sz w:val="24"/>
          <w:szCs w:val="24"/>
          <w:u w:val="single"/>
        </w:rPr>
      </w:pPr>
      <w:r w:rsidRPr="000F3D35">
        <w:rPr>
          <w:rFonts w:ascii="Times New Roman" w:hAnsi="Times New Roman" w:cs="Times New Roman"/>
          <w:sz w:val="24"/>
          <w:szCs w:val="24"/>
          <w:u w:val="single"/>
        </w:rPr>
        <w:t>Contre F Jullien</w:t>
      </w:r>
    </w:p>
    <w:p w:rsidR="004C6240" w:rsidRPr="004C6240" w:rsidRDefault="004C6240" w:rsidP="0013539E">
      <w:pPr>
        <w:spacing w:after="0" w:line="240" w:lineRule="auto"/>
        <w:jc w:val="both"/>
        <w:rPr>
          <w:rFonts w:ascii="Times New Roman" w:eastAsia="Times New Roman" w:hAnsi="Times New Roman" w:cs="Times New Roman"/>
          <w:sz w:val="24"/>
          <w:szCs w:val="24"/>
          <w:lang w:eastAsia="fr-FR"/>
        </w:rPr>
      </w:pPr>
      <w:r w:rsidRPr="004C6240">
        <w:rPr>
          <w:rFonts w:ascii="Times New Roman" w:eastAsia="Times New Roman" w:hAnsi="Times New Roman" w:cs="Times New Roman"/>
          <w:sz w:val="24"/>
          <w:szCs w:val="24"/>
          <w:lang w:eastAsia="fr-FR"/>
        </w:rPr>
        <w:t xml:space="preserve">Depuis longtemps le lointain fascine. La tentation est grande de lire dans cette distance une altérité absolue rendant impossible l’échange et la traduction. </w:t>
      </w:r>
    </w:p>
    <w:p w:rsidR="004C6240" w:rsidRPr="004C6240" w:rsidRDefault="004C6240" w:rsidP="0013539E">
      <w:pPr>
        <w:spacing w:after="0" w:line="240" w:lineRule="auto"/>
        <w:jc w:val="both"/>
        <w:rPr>
          <w:rFonts w:ascii="Times New Roman" w:eastAsia="Times New Roman" w:hAnsi="Times New Roman" w:cs="Times New Roman"/>
          <w:sz w:val="24"/>
          <w:szCs w:val="24"/>
          <w:lang w:eastAsia="fr-FR"/>
        </w:rPr>
      </w:pPr>
      <w:r w:rsidRPr="004C6240">
        <w:rPr>
          <w:rFonts w:ascii="Times New Roman" w:eastAsia="Times New Roman" w:hAnsi="Times New Roman" w:cs="Times New Roman"/>
          <w:sz w:val="24"/>
          <w:szCs w:val="24"/>
          <w:lang w:eastAsia="fr-FR"/>
        </w:rPr>
        <w:t>C’est à cette vision de la Chine comme irréductible autre, comme lointain inatteignable que Jean François Billeter s’attaque dans </w:t>
      </w:r>
      <w:r w:rsidRPr="004C6240">
        <w:rPr>
          <w:rFonts w:ascii="Times New Roman" w:eastAsia="Times New Roman" w:hAnsi="Times New Roman" w:cs="Times New Roman"/>
          <w:i/>
          <w:iCs/>
          <w:sz w:val="24"/>
          <w:szCs w:val="24"/>
          <w:lang w:eastAsia="fr-FR"/>
        </w:rPr>
        <w:t>Contre François Jullien</w:t>
      </w:r>
      <w:r w:rsidRPr="004C6240">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 xml:space="preserve"> C</w:t>
      </w:r>
      <w:r w:rsidRPr="004C6240">
        <w:rPr>
          <w:rFonts w:ascii="Times New Roman" w:eastAsia="Times New Roman" w:hAnsi="Times New Roman" w:cs="Times New Roman"/>
          <w:sz w:val="24"/>
          <w:szCs w:val="24"/>
          <w:lang w:eastAsia="fr-FR"/>
        </w:rPr>
        <w:t>e n’est pas François Jullien en personne qui est attaqué, mais les positions qu’il défend et l’image de la Chine qu’il contribue à imposer.</w:t>
      </w:r>
      <w:r>
        <w:rPr>
          <w:rFonts w:ascii="Times New Roman" w:eastAsia="Times New Roman" w:hAnsi="Times New Roman" w:cs="Times New Roman"/>
          <w:sz w:val="24"/>
          <w:szCs w:val="24"/>
          <w:lang w:eastAsia="fr-FR"/>
        </w:rPr>
        <w:t xml:space="preserve"> Car l</w:t>
      </w:r>
      <w:r w:rsidRPr="009A7234">
        <w:rPr>
          <w:rFonts w:ascii="Times New Roman" w:eastAsia="Times New Roman" w:hAnsi="Times New Roman" w:cs="Times New Roman"/>
          <w:sz w:val="24"/>
          <w:szCs w:val="24"/>
          <w:lang w:eastAsia="fr-FR"/>
        </w:rPr>
        <w:t>a pensée chinoise en France, c’est François Jullien.</w:t>
      </w:r>
      <w:r>
        <w:rPr>
          <w:rFonts w:ascii="Times New Roman" w:eastAsia="Times New Roman" w:hAnsi="Times New Roman" w:cs="Times New Roman"/>
          <w:sz w:val="24"/>
          <w:szCs w:val="24"/>
          <w:lang w:eastAsia="fr-FR"/>
        </w:rPr>
        <w:t xml:space="preserve"> </w:t>
      </w:r>
    </w:p>
    <w:p w:rsidR="004C6240" w:rsidRPr="0013539E" w:rsidRDefault="0013539E" w:rsidP="0013539E">
      <w:pPr>
        <w:jc w:val="both"/>
        <w:rPr>
          <w:rFonts w:ascii="Times New Roman" w:hAnsi="Times New Roman" w:cs="Times New Roman"/>
          <w:sz w:val="24"/>
          <w:szCs w:val="24"/>
        </w:rPr>
      </w:pPr>
      <w:r w:rsidRPr="0013539E">
        <w:rPr>
          <w:rFonts w:ascii="Times New Roman" w:eastAsia="Times New Roman" w:hAnsi="Times New Roman" w:cs="Times New Roman"/>
          <w:sz w:val="24"/>
          <w:szCs w:val="24"/>
          <w:lang w:eastAsia="fr-FR"/>
        </w:rPr>
        <w:t xml:space="preserve">Les jésuites sont les </w:t>
      </w:r>
      <w:r>
        <w:rPr>
          <w:rFonts w:ascii="Times New Roman" w:eastAsia="Times New Roman" w:hAnsi="Times New Roman" w:cs="Times New Roman"/>
          <w:sz w:val="24"/>
          <w:szCs w:val="24"/>
          <w:lang w:eastAsia="fr-FR"/>
        </w:rPr>
        <w:t>« </w:t>
      </w:r>
      <w:r w:rsidRPr="0013539E">
        <w:rPr>
          <w:rFonts w:ascii="Times New Roman" w:eastAsia="Times New Roman" w:hAnsi="Times New Roman" w:cs="Times New Roman"/>
          <w:sz w:val="24"/>
          <w:szCs w:val="24"/>
          <w:lang w:eastAsia="fr-FR"/>
        </w:rPr>
        <w:t>auteurs</w:t>
      </w:r>
      <w:r>
        <w:rPr>
          <w:rFonts w:ascii="Times New Roman" w:eastAsia="Times New Roman" w:hAnsi="Times New Roman" w:cs="Times New Roman"/>
          <w:sz w:val="24"/>
          <w:szCs w:val="24"/>
          <w:lang w:eastAsia="fr-FR"/>
        </w:rPr>
        <w:t> »</w:t>
      </w:r>
      <w:r w:rsidRPr="0013539E">
        <w:rPr>
          <w:rFonts w:ascii="Times New Roman" w:eastAsia="Times New Roman" w:hAnsi="Times New Roman" w:cs="Times New Roman"/>
          <w:sz w:val="24"/>
          <w:szCs w:val="24"/>
          <w:lang w:eastAsia="fr-FR"/>
        </w:rPr>
        <w:t xml:space="preserve"> de cette Chine « autre » </w:t>
      </w:r>
      <w:r>
        <w:rPr>
          <w:rFonts w:ascii="Times New Roman" w:eastAsia="Times New Roman" w:hAnsi="Times New Roman" w:cs="Times New Roman"/>
          <w:sz w:val="24"/>
          <w:szCs w:val="24"/>
          <w:lang w:eastAsia="fr-FR"/>
        </w:rPr>
        <w:t>dont FJ s’est fait le chantre, et JFB est protestant.</w:t>
      </w:r>
    </w:p>
    <w:p w:rsidR="0013539E" w:rsidRDefault="0013539E" w:rsidP="0013539E">
      <w:pPr>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L’ensemble de</w:t>
      </w:r>
      <w:r w:rsidR="004C6240" w:rsidRPr="009A7234">
        <w:rPr>
          <w:rFonts w:ascii="Times New Roman" w:eastAsia="Times New Roman" w:hAnsi="Times New Roman" w:cs="Times New Roman"/>
          <w:sz w:val="24"/>
          <w:szCs w:val="24"/>
          <w:lang w:eastAsia="fr-FR"/>
        </w:rPr>
        <w:t>s livres</w:t>
      </w:r>
      <w:r>
        <w:rPr>
          <w:rFonts w:ascii="Times New Roman" w:eastAsia="Times New Roman" w:hAnsi="Times New Roman" w:cs="Times New Roman"/>
          <w:sz w:val="24"/>
          <w:szCs w:val="24"/>
          <w:lang w:eastAsia="fr-FR"/>
        </w:rPr>
        <w:t xml:space="preserve"> de FJ</w:t>
      </w:r>
      <w:r w:rsidR="004C6240" w:rsidRPr="009A7234">
        <w:rPr>
          <w:rFonts w:ascii="Times New Roman" w:eastAsia="Times New Roman" w:hAnsi="Times New Roman" w:cs="Times New Roman"/>
          <w:sz w:val="24"/>
          <w:szCs w:val="24"/>
          <w:lang w:eastAsia="fr-FR"/>
        </w:rPr>
        <w:t xml:space="preserve"> reposent sur l’idée que la Chine est un monde complètement différent du nôtre, voire opposé au nôtre. » Ce mythe est un héritage de la sinologie française : Victor </w:t>
      </w:r>
      <w:r>
        <w:rPr>
          <w:rFonts w:ascii="Times New Roman" w:eastAsia="Times New Roman" w:hAnsi="Times New Roman" w:cs="Times New Roman"/>
          <w:sz w:val="24"/>
          <w:szCs w:val="24"/>
          <w:lang w:eastAsia="fr-FR"/>
        </w:rPr>
        <w:t>Segalen</w:t>
      </w:r>
      <w:r w:rsidR="004C6240">
        <w:rPr>
          <w:rFonts w:ascii="Times New Roman" w:eastAsia="Times New Roman" w:hAnsi="Times New Roman" w:cs="Times New Roman"/>
          <w:sz w:val="24"/>
          <w:szCs w:val="24"/>
          <w:lang w:eastAsia="fr-FR"/>
        </w:rPr>
        <w:t xml:space="preserve"> </w:t>
      </w:r>
      <w:r w:rsidR="004C6240" w:rsidRPr="0013539E">
        <w:rPr>
          <w:rFonts w:ascii="Times New Roman" w:eastAsia="Times New Roman" w:hAnsi="Times New Roman" w:cs="Times New Roman"/>
          <w:sz w:val="24"/>
          <w:szCs w:val="24"/>
          <w:lang w:eastAsia="fr-FR"/>
        </w:rPr>
        <w:t>(« au fond ce n’est pas la Chine que je suis venu chercher ici, mais une vision de la Chine » écrira-t-il de Pékin, Chine qu’il voit comme l’Ailleurs),</w:t>
      </w:r>
      <w:r w:rsidR="004C6240" w:rsidRPr="009A7234">
        <w:rPr>
          <w:rFonts w:ascii="Times New Roman" w:eastAsia="Times New Roman" w:hAnsi="Times New Roman" w:cs="Times New Roman"/>
          <w:sz w:val="24"/>
          <w:szCs w:val="24"/>
          <w:lang w:eastAsia="fr-FR"/>
        </w:rPr>
        <w:t xml:space="preserve"> puis Marcel Granet </w:t>
      </w:r>
      <w:r w:rsidR="004C6240" w:rsidRPr="0013539E">
        <w:rPr>
          <w:rFonts w:ascii="Times New Roman" w:eastAsia="Times New Roman" w:hAnsi="Times New Roman" w:cs="Times New Roman"/>
          <w:sz w:val="24"/>
          <w:szCs w:val="24"/>
          <w:lang w:eastAsia="fr-FR"/>
        </w:rPr>
        <w:t xml:space="preserve">(la pensée chinoise) et Richard </w:t>
      </w:r>
      <w:proofErr w:type="spellStart"/>
      <w:r w:rsidR="004C6240" w:rsidRPr="0013539E">
        <w:rPr>
          <w:rFonts w:ascii="Times New Roman" w:eastAsia="Times New Roman" w:hAnsi="Times New Roman" w:cs="Times New Roman"/>
          <w:sz w:val="24"/>
          <w:szCs w:val="24"/>
          <w:lang w:eastAsia="fr-FR"/>
        </w:rPr>
        <w:t>Wilhem</w:t>
      </w:r>
      <w:proofErr w:type="spellEnd"/>
      <w:r w:rsidR="004C6240" w:rsidRPr="0013539E">
        <w:rPr>
          <w:rFonts w:ascii="Times New Roman" w:eastAsia="Times New Roman" w:hAnsi="Times New Roman" w:cs="Times New Roman"/>
          <w:sz w:val="24"/>
          <w:szCs w:val="24"/>
          <w:lang w:eastAsia="fr-FR"/>
        </w:rPr>
        <w:t xml:space="preserve">  (le livre des mutations)</w:t>
      </w:r>
      <w:r w:rsidRPr="0013539E">
        <w:rPr>
          <w:rFonts w:ascii="Times New Roman" w:eastAsia="Times New Roman" w:hAnsi="Times New Roman" w:cs="Times New Roman"/>
          <w:sz w:val="24"/>
          <w:szCs w:val="24"/>
          <w:lang w:eastAsia="fr-FR"/>
        </w:rPr>
        <w:t xml:space="preserve"> </w:t>
      </w:r>
      <w:r w:rsidR="004C6240" w:rsidRPr="0013539E">
        <w:rPr>
          <w:rFonts w:ascii="Times New Roman" w:eastAsia="Times New Roman" w:hAnsi="Times New Roman" w:cs="Times New Roman"/>
          <w:sz w:val="24"/>
          <w:szCs w:val="24"/>
          <w:lang w:eastAsia="fr-FR"/>
        </w:rPr>
        <w:t xml:space="preserve">sont à l’origine de cette image de la Chine comme altérité absolue qu’un auteur comme Simon Leys (Pierre </w:t>
      </w:r>
      <w:proofErr w:type="spellStart"/>
      <w:r w:rsidR="004C6240" w:rsidRPr="0013539E">
        <w:rPr>
          <w:rFonts w:ascii="Times New Roman" w:eastAsia="Times New Roman" w:hAnsi="Times New Roman" w:cs="Times New Roman"/>
          <w:sz w:val="24"/>
          <w:szCs w:val="24"/>
          <w:lang w:eastAsia="fr-FR"/>
        </w:rPr>
        <w:t>Ryckmans</w:t>
      </w:r>
      <w:proofErr w:type="spellEnd"/>
      <w:r w:rsidR="004C6240" w:rsidRPr="0013539E">
        <w:rPr>
          <w:rFonts w:ascii="Times New Roman" w:eastAsia="Times New Roman" w:hAnsi="Times New Roman" w:cs="Times New Roman"/>
          <w:sz w:val="24"/>
          <w:szCs w:val="24"/>
          <w:lang w:eastAsia="fr-FR"/>
        </w:rPr>
        <w:t>) contribue aussi, à propos de la littérature, à défendre et que les Jésuites</w:t>
      </w:r>
      <w:r w:rsidR="004C6240">
        <w:rPr>
          <w:rFonts w:ascii="Times New Roman" w:eastAsia="Times New Roman" w:hAnsi="Times New Roman" w:cs="Times New Roman"/>
          <w:sz w:val="24"/>
          <w:szCs w:val="24"/>
          <w:lang w:eastAsia="fr-FR"/>
        </w:rPr>
        <w:t xml:space="preserve"> </w:t>
      </w:r>
      <w:r w:rsidR="004C6240" w:rsidRPr="0013539E">
        <w:rPr>
          <w:rFonts w:ascii="Times New Roman" w:eastAsia="Times New Roman" w:hAnsi="Times New Roman" w:cs="Times New Roman"/>
          <w:sz w:val="24"/>
          <w:szCs w:val="24"/>
          <w:lang w:eastAsia="fr-FR"/>
        </w:rPr>
        <w:t xml:space="preserve">(qui ont fait connaitre la Chine, en justifiant le fait que leur ordre a tenté de convertir la Chine par le haut, donc en donnant une vision </w:t>
      </w:r>
      <w:r w:rsidRPr="0013539E">
        <w:rPr>
          <w:rFonts w:ascii="Times New Roman" w:eastAsia="Times New Roman" w:hAnsi="Times New Roman" w:cs="Times New Roman"/>
          <w:sz w:val="24"/>
          <w:szCs w:val="24"/>
          <w:lang w:eastAsia="fr-FR"/>
        </w:rPr>
        <w:t>favorable des empereurs chinois)</w:t>
      </w:r>
      <w:r w:rsidR="004C6240" w:rsidRPr="0013539E">
        <w:rPr>
          <w:rFonts w:ascii="Times New Roman" w:eastAsia="Times New Roman" w:hAnsi="Times New Roman" w:cs="Times New Roman"/>
          <w:sz w:val="24"/>
          <w:szCs w:val="24"/>
          <w:lang w:eastAsia="fr-FR"/>
        </w:rPr>
        <w:t xml:space="preserve">, et même Voltaire (mythe de la Chine dirigée par des despotes éclairés servis par des lettrés philosophes choisis pour leurs mérites et agissant selon les préceptes d’une religion raisonnable, le confucianisme, ceci pour être </w:t>
      </w:r>
      <w:r>
        <w:rPr>
          <w:rFonts w:ascii="Times New Roman" w:eastAsia="Times New Roman" w:hAnsi="Times New Roman" w:cs="Times New Roman"/>
          <w:sz w:val="24"/>
          <w:szCs w:val="24"/>
          <w:lang w:eastAsia="fr-FR"/>
        </w:rPr>
        <w:t>l’image inversée du régime que lui-même</w:t>
      </w:r>
      <w:r w:rsidR="004C6240" w:rsidRPr="0013539E">
        <w:rPr>
          <w:rFonts w:ascii="Times New Roman" w:eastAsia="Times New Roman" w:hAnsi="Times New Roman" w:cs="Times New Roman"/>
          <w:sz w:val="24"/>
          <w:szCs w:val="24"/>
          <w:lang w:eastAsia="fr-FR"/>
        </w:rPr>
        <w:t xml:space="preserve"> combattait)</w:t>
      </w:r>
      <w:r>
        <w:rPr>
          <w:rFonts w:ascii="Times New Roman" w:eastAsia="Times New Roman" w:hAnsi="Times New Roman" w:cs="Times New Roman"/>
          <w:sz w:val="24"/>
          <w:szCs w:val="24"/>
          <w:lang w:eastAsia="fr-FR"/>
        </w:rPr>
        <w:t>, fondèrent. L</w:t>
      </w:r>
      <w:r w:rsidR="004C6240" w:rsidRPr="0013539E">
        <w:rPr>
          <w:rFonts w:ascii="Times New Roman" w:eastAsia="Times New Roman" w:hAnsi="Times New Roman" w:cs="Times New Roman"/>
          <w:sz w:val="24"/>
          <w:szCs w:val="24"/>
          <w:lang w:eastAsia="fr-FR"/>
        </w:rPr>
        <w:t>a signification politique, occultée par FJ, fait que le mythe de la Chine plait aux intellectuels français parce qu’il constitue le pendant imaginaire de l’élitisme répu</w:t>
      </w:r>
      <w:r>
        <w:rPr>
          <w:rFonts w:ascii="Times New Roman" w:eastAsia="Times New Roman" w:hAnsi="Times New Roman" w:cs="Times New Roman"/>
          <w:sz w:val="24"/>
          <w:szCs w:val="24"/>
          <w:lang w:eastAsia="fr-FR"/>
        </w:rPr>
        <w:t>blicain qu’ils pensent incarner</w:t>
      </w:r>
      <w:r w:rsidR="004C6240" w:rsidRPr="0013539E">
        <w:rPr>
          <w:rFonts w:ascii="Times New Roman" w:eastAsia="Times New Roman" w:hAnsi="Times New Roman" w:cs="Times New Roman"/>
          <w:sz w:val="24"/>
          <w:szCs w:val="24"/>
          <w:lang w:eastAsia="fr-FR"/>
        </w:rPr>
        <w:t>.</w:t>
      </w:r>
      <w:r w:rsidR="004C6240">
        <w:rPr>
          <w:rFonts w:ascii="Times New Roman" w:eastAsia="Times New Roman" w:hAnsi="Times New Roman" w:cs="Times New Roman"/>
          <w:sz w:val="24"/>
          <w:szCs w:val="24"/>
          <w:lang w:eastAsia="fr-FR"/>
        </w:rPr>
        <w:t xml:space="preserve"> </w:t>
      </w:r>
    </w:p>
    <w:p w:rsidR="004C6240" w:rsidRPr="0013539E" w:rsidRDefault="004C6240" w:rsidP="0013539E">
      <w:pPr>
        <w:jc w:val="both"/>
        <w:rPr>
          <w:rFonts w:ascii="Times New Roman" w:eastAsia="Times New Roman" w:hAnsi="Times New Roman" w:cs="Times New Roman"/>
          <w:sz w:val="24"/>
          <w:szCs w:val="24"/>
          <w:lang w:eastAsia="fr-FR"/>
        </w:rPr>
      </w:pPr>
      <w:r w:rsidRPr="0013539E">
        <w:rPr>
          <w:rFonts w:ascii="Times New Roman" w:eastAsia="Times New Roman" w:hAnsi="Times New Roman" w:cs="Times New Roman"/>
          <w:sz w:val="24"/>
          <w:szCs w:val="24"/>
          <w:lang w:eastAsia="fr-FR"/>
        </w:rPr>
        <w:t>Ce que critique d’abord Jean François Billeter, c’est la simplification qu’il voit à l’œuvre dans les analyses de l’auteur de </w:t>
      </w:r>
      <w:r w:rsidRPr="0013539E">
        <w:rPr>
          <w:rFonts w:ascii="Times New Roman" w:eastAsia="Times New Roman" w:hAnsi="Times New Roman" w:cs="Times New Roman"/>
          <w:i/>
          <w:iCs/>
          <w:sz w:val="24"/>
          <w:szCs w:val="24"/>
          <w:lang w:eastAsia="fr-FR"/>
        </w:rPr>
        <w:t>L’Éloge de la fadeur</w:t>
      </w:r>
      <w:r w:rsidRPr="0013539E">
        <w:rPr>
          <w:rFonts w:ascii="Times New Roman" w:eastAsia="Times New Roman" w:hAnsi="Times New Roman" w:cs="Times New Roman"/>
          <w:sz w:val="24"/>
          <w:szCs w:val="24"/>
          <w:lang w:eastAsia="fr-FR"/>
        </w:rPr>
        <w:t xml:space="preserve"> : un concept </w:t>
      </w:r>
      <w:r w:rsidR="0013539E">
        <w:rPr>
          <w:rFonts w:ascii="Times New Roman" w:eastAsia="Times New Roman" w:hAnsi="Times New Roman" w:cs="Times New Roman"/>
          <w:sz w:val="24"/>
          <w:szCs w:val="24"/>
          <w:lang w:eastAsia="fr-FR"/>
        </w:rPr>
        <w:t>comme celui de « pensée lettrée</w:t>
      </w:r>
      <w:r w:rsidRPr="0013539E">
        <w:rPr>
          <w:rFonts w:ascii="Times New Roman" w:eastAsia="Times New Roman" w:hAnsi="Times New Roman" w:cs="Times New Roman"/>
          <w:sz w:val="24"/>
          <w:szCs w:val="24"/>
          <w:lang w:eastAsia="fr-FR"/>
        </w:rPr>
        <w:t>», dans la mesure où il unifie toute l’histoire de la pensée, finit par donner l’impression, évidemment fausse, que la pensée chinoise a connu finalement peu de virages et peu de conflits. Un tel concept ne vaut que parce qu’il est possible de l’oppose</w:t>
      </w:r>
      <w:r w:rsidR="0013539E">
        <w:rPr>
          <w:rFonts w:ascii="Times New Roman" w:eastAsia="Times New Roman" w:hAnsi="Times New Roman" w:cs="Times New Roman"/>
          <w:sz w:val="24"/>
          <w:szCs w:val="24"/>
          <w:lang w:eastAsia="fr-FR"/>
        </w:rPr>
        <w:t>r, en suivant le mythe, à une «</w:t>
      </w:r>
      <w:r w:rsidRPr="0013539E">
        <w:rPr>
          <w:rFonts w:ascii="Times New Roman" w:eastAsia="Times New Roman" w:hAnsi="Times New Roman" w:cs="Times New Roman"/>
          <w:sz w:val="24"/>
          <w:szCs w:val="24"/>
          <w:lang w:eastAsia="fr-FR"/>
        </w:rPr>
        <w:t xml:space="preserve">pensée occidentale ». Les deux concepts jumeaux de François Jullien semblent n’avoir pas d’autre existence que de servir à une comparaison aussi séduisante que trompeuse : il n’y pas de pensée occidentale, car celle-ci est multiple et faite d’oppositions irréductibles ; pourquoi y aurait-il, pendant toute son histoire, une pensée chinoise une ? </w:t>
      </w:r>
      <w:r w:rsidR="0013539E" w:rsidRPr="0013539E">
        <w:rPr>
          <w:rFonts w:ascii="Times New Roman" w:eastAsia="Times New Roman" w:hAnsi="Times New Roman" w:cs="Times New Roman"/>
          <w:sz w:val="24"/>
          <w:szCs w:val="24"/>
          <w:lang w:eastAsia="fr-FR"/>
        </w:rPr>
        <w:t>» François Jullien postule une altérité puis sélectionne les éléments des deux civilisations qui permettent une opposition stricte</w:t>
      </w:r>
      <w:r w:rsidR="0013539E">
        <w:rPr>
          <w:rFonts w:ascii="Times New Roman" w:eastAsia="Times New Roman" w:hAnsi="Times New Roman" w:cs="Times New Roman"/>
          <w:sz w:val="24"/>
          <w:szCs w:val="24"/>
          <w:lang w:eastAsia="fr-FR"/>
        </w:rPr>
        <w:t>.</w:t>
      </w:r>
    </w:p>
    <w:p w:rsidR="0013539E" w:rsidRPr="009A7234" w:rsidRDefault="0013539E" w:rsidP="0013539E">
      <w:pPr>
        <w:spacing w:after="0" w:line="240" w:lineRule="auto"/>
        <w:jc w:val="both"/>
        <w:rPr>
          <w:rFonts w:ascii="Times New Roman" w:eastAsia="Times New Roman" w:hAnsi="Times New Roman" w:cs="Times New Roman"/>
          <w:sz w:val="24"/>
          <w:szCs w:val="24"/>
          <w:lang w:eastAsia="fr-FR"/>
        </w:rPr>
      </w:pPr>
      <w:r w:rsidRPr="0013539E">
        <w:rPr>
          <w:rFonts w:ascii="Times New Roman" w:eastAsia="Times New Roman" w:hAnsi="Times New Roman" w:cs="Times New Roman"/>
          <w:sz w:val="24"/>
          <w:szCs w:val="24"/>
          <w:lang w:eastAsia="fr-FR"/>
        </w:rPr>
        <w:lastRenderedPageBreak/>
        <w:t>Jean François Billeter nourrit sa critique d’exemples d’analyses historiques qui permettent de comprendre le contexte historique et politique d’émergence de telle ou telle pensée, et propose des rapprochements instructifs et éclairants avec l’histoire romaine, par exemple. Ainsi, à propos de la divination, «Cicéron et Wang Chong, philosophe chinois du premier siècle de notre ère, disent à peu près la même chose. »</w:t>
      </w:r>
    </w:p>
    <w:p w:rsidR="0013539E" w:rsidRDefault="0013539E" w:rsidP="0013539E">
      <w:pPr>
        <w:spacing w:after="0" w:line="240" w:lineRule="auto"/>
        <w:jc w:val="both"/>
        <w:rPr>
          <w:rFonts w:ascii="Times New Roman" w:eastAsia="Times New Roman" w:hAnsi="Times New Roman" w:cs="Times New Roman"/>
          <w:sz w:val="24"/>
          <w:szCs w:val="24"/>
          <w:lang w:eastAsia="fr-FR"/>
        </w:rPr>
      </w:pPr>
      <w:r w:rsidRPr="0013539E">
        <w:rPr>
          <w:rFonts w:ascii="Times New Roman" w:eastAsia="Times New Roman" w:hAnsi="Times New Roman" w:cs="Times New Roman"/>
          <w:sz w:val="24"/>
          <w:szCs w:val="24"/>
          <w:lang w:eastAsia="fr-FR"/>
        </w:rPr>
        <w:t xml:space="preserve">Les empereurs Han (2° dynastie) ont transformé la démesure de Qin </w:t>
      </w:r>
      <w:proofErr w:type="spellStart"/>
      <w:r w:rsidRPr="0013539E">
        <w:rPr>
          <w:rFonts w:ascii="Times New Roman" w:eastAsia="Times New Roman" w:hAnsi="Times New Roman" w:cs="Times New Roman"/>
          <w:sz w:val="24"/>
          <w:szCs w:val="24"/>
          <w:lang w:eastAsia="fr-FR"/>
        </w:rPr>
        <w:t>Shi</w:t>
      </w:r>
      <w:proofErr w:type="spellEnd"/>
      <w:r>
        <w:rPr>
          <w:rFonts w:ascii="Times New Roman" w:eastAsia="Times New Roman" w:hAnsi="Times New Roman" w:cs="Times New Roman"/>
          <w:sz w:val="24"/>
          <w:szCs w:val="24"/>
          <w:lang w:eastAsia="fr-FR"/>
        </w:rPr>
        <w:t xml:space="preserve"> H</w:t>
      </w:r>
      <w:r w:rsidRPr="0013539E">
        <w:rPr>
          <w:rFonts w:ascii="Times New Roman" w:eastAsia="Times New Roman" w:hAnsi="Times New Roman" w:cs="Times New Roman"/>
          <w:sz w:val="24"/>
          <w:szCs w:val="24"/>
          <w:lang w:eastAsia="fr-FR"/>
        </w:rPr>
        <w:t>uang Di, 1° empereur, en moment fondateur de l’histoire impériale par l’ordre militaire, administratif, institutionnel et rituel qu’ils ont créé, mais aussi et surtout en refondant la culture. Pour faire oublier la violence et l’arbitraire dont l’empire était né</w:t>
      </w:r>
      <w:r>
        <w:rPr>
          <w:rFonts w:ascii="Times New Roman" w:eastAsia="Times New Roman" w:hAnsi="Times New Roman" w:cs="Times New Roman"/>
          <w:sz w:val="24"/>
          <w:szCs w:val="24"/>
          <w:lang w:eastAsia="fr-FR"/>
        </w:rPr>
        <w:t>, celui-ci</w:t>
      </w:r>
      <w:r w:rsidRPr="0013539E">
        <w:rPr>
          <w:rFonts w:ascii="Times New Roman" w:eastAsia="Times New Roman" w:hAnsi="Times New Roman" w:cs="Times New Roman"/>
          <w:sz w:val="24"/>
          <w:szCs w:val="24"/>
          <w:lang w:eastAsia="fr-FR"/>
        </w:rPr>
        <w:t xml:space="preserve"> devait paraitre conforme à l’ordre des choses, donc tout fut recentré sur l’idée que l’ordre impérial était conforme aux lois de l’univers depuis l’origine jusqu’à la fin des temps. Ce qui rend impensable toute alternative au despotisme. Et ce qui passe aujourd’hui pour spécifiquement chinois dans le domaine de la pensée en particu</w:t>
      </w:r>
      <w:r>
        <w:rPr>
          <w:rFonts w:ascii="Times New Roman" w:eastAsia="Times New Roman" w:hAnsi="Times New Roman" w:cs="Times New Roman"/>
          <w:sz w:val="24"/>
          <w:szCs w:val="24"/>
          <w:lang w:eastAsia="fr-FR"/>
        </w:rPr>
        <w:t>lier, fait partie de ce système.</w:t>
      </w:r>
    </w:p>
    <w:p w:rsidR="0013539E" w:rsidRPr="0013539E" w:rsidRDefault="0013539E" w:rsidP="0013539E">
      <w:pPr>
        <w:spacing w:after="0" w:line="240" w:lineRule="auto"/>
        <w:jc w:val="both"/>
        <w:rPr>
          <w:rFonts w:ascii="Times New Roman" w:eastAsia="Times New Roman" w:hAnsi="Times New Roman" w:cs="Times New Roman"/>
          <w:sz w:val="24"/>
          <w:szCs w:val="24"/>
          <w:lang w:eastAsia="fr-FR"/>
        </w:rPr>
      </w:pPr>
    </w:p>
    <w:p w:rsidR="0013539E" w:rsidRPr="009A7234" w:rsidRDefault="0013539E" w:rsidP="0013539E">
      <w:pPr>
        <w:spacing w:after="0" w:line="240" w:lineRule="auto"/>
        <w:jc w:val="both"/>
        <w:rPr>
          <w:rFonts w:ascii="Times New Roman" w:eastAsia="Times New Roman" w:hAnsi="Times New Roman" w:cs="Times New Roman"/>
          <w:sz w:val="24"/>
          <w:szCs w:val="24"/>
          <w:lang w:eastAsia="fr-FR"/>
        </w:rPr>
      </w:pPr>
      <w:r w:rsidRPr="009A7234">
        <w:rPr>
          <w:rFonts w:ascii="Times New Roman" w:eastAsia="Times New Roman" w:hAnsi="Times New Roman" w:cs="Times New Roman"/>
          <w:sz w:val="24"/>
          <w:szCs w:val="24"/>
          <w:lang w:eastAsia="fr-FR"/>
        </w:rPr>
        <w:t>Lorsqu’on attaque ses méthodes de sinologue, François Jullien, excipe de sa fonction de philosophe. Au fond, la Chine ne serait pour lui qu’un moyen, non une fin</w:t>
      </w:r>
      <w:r w:rsidRPr="0013539E">
        <w:rPr>
          <w:rFonts w:ascii="Times New Roman" w:eastAsia="Times New Roman" w:hAnsi="Times New Roman" w:cs="Times New Roman"/>
          <w:sz w:val="24"/>
          <w:szCs w:val="24"/>
          <w:lang w:eastAsia="fr-FR"/>
        </w:rPr>
        <w:t>. L’univers intellectuel des chinois étant aux antipodes du nôtre, aucun détour n’offre de point de vue plus distancié sur notre propre tradition intellectuelle, tel est le postulat.</w:t>
      </w:r>
      <w:r>
        <w:rPr>
          <w:rFonts w:ascii="Arial Black" w:eastAsia="Times New Roman" w:hAnsi="Arial Black" w:cs="Times New Roman"/>
          <w:sz w:val="24"/>
          <w:szCs w:val="24"/>
          <w:lang w:eastAsia="fr-FR"/>
        </w:rPr>
        <w:t xml:space="preserve"> </w:t>
      </w:r>
      <w:r w:rsidRPr="009A7234">
        <w:rPr>
          <w:rFonts w:ascii="Times New Roman" w:eastAsia="Times New Roman" w:hAnsi="Times New Roman" w:cs="Times New Roman"/>
          <w:sz w:val="24"/>
          <w:szCs w:val="24"/>
          <w:lang w:eastAsia="fr-FR"/>
        </w:rPr>
        <w:t xml:space="preserve">Son </w:t>
      </w:r>
      <w:r>
        <w:rPr>
          <w:rFonts w:ascii="Times New Roman" w:eastAsia="Times New Roman" w:hAnsi="Times New Roman" w:cs="Times New Roman"/>
          <w:sz w:val="24"/>
          <w:szCs w:val="24"/>
          <w:lang w:eastAsia="fr-FR"/>
        </w:rPr>
        <w:t>consiste à «</w:t>
      </w:r>
      <w:r w:rsidRPr="009A7234">
        <w:rPr>
          <w:rFonts w:ascii="Times New Roman" w:eastAsia="Times New Roman" w:hAnsi="Times New Roman" w:cs="Times New Roman"/>
          <w:sz w:val="24"/>
          <w:szCs w:val="24"/>
          <w:lang w:eastAsia="fr-FR"/>
        </w:rPr>
        <w:t>considérer du dehors notre propre univers intellectuel et, par ce détour, "nous faire penser". »</w:t>
      </w:r>
    </w:p>
    <w:p w:rsidR="0013539E" w:rsidRPr="0013539E" w:rsidRDefault="0013539E" w:rsidP="0013539E">
      <w:pPr>
        <w:jc w:val="both"/>
        <w:rPr>
          <w:rFonts w:ascii="Times New Roman" w:eastAsia="Times New Roman" w:hAnsi="Times New Roman" w:cs="Times New Roman"/>
          <w:sz w:val="24"/>
          <w:szCs w:val="24"/>
          <w:lang w:eastAsia="fr-FR"/>
        </w:rPr>
      </w:pPr>
    </w:p>
    <w:p w:rsidR="0013539E" w:rsidRPr="0013539E" w:rsidRDefault="0013539E" w:rsidP="0013539E">
      <w:pPr>
        <w:spacing w:after="0" w:line="240" w:lineRule="auto"/>
        <w:jc w:val="both"/>
        <w:rPr>
          <w:rFonts w:ascii="Times New Roman" w:eastAsia="Times New Roman" w:hAnsi="Times New Roman" w:cs="Times New Roman"/>
          <w:sz w:val="24"/>
          <w:szCs w:val="24"/>
          <w:lang w:eastAsia="fr-FR"/>
        </w:rPr>
      </w:pPr>
      <w:r w:rsidRPr="0013539E">
        <w:rPr>
          <w:rFonts w:ascii="Times New Roman" w:eastAsia="Times New Roman" w:hAnsi="Times New Roman" w:cs="Times New Roman"/>
          <w:sz w:val="24"/>
          <w:szCs w:val="24"/>
          <w:lang w:eastAsia="fr-FR"/>
        </w:rPr>
        <w:t>Mais d’une part, le détour par la Chine n’est jamais vraiment accompli dans la mesure où François Jullien ne prend ni le temps ni la peine de suivre pas à pas les raisonnements des auteurs qu’il évoque ni leur origine (époque, passions…). Il prélève dans leur œuvre des motifs qui relèvent davantage de la « pensée exotique » (qui consiste à proposer des éléments de dépaysement) que de l’expérience philosophique. Mais, surtout, d’autre part, François Jullien ne quitte jamais tout à fait notre univers intellectuel. Il reste, malgré lui, un occidental. </w:t>
      </w:r>
    </w:p>
    <w:p w:rsidR="0013539E" w:rsidRPr="009A7234" w:rsidRDefault="0013539E" w:rsidP="0013539E">
      <w:pPr>
        <w:spacing w:after="0" w:line="240" w:lineRule="auto"/>
        <w:jc w:val="both"/>
        <w:rPr>
          <w:rFonts w:ascii="Times New Roman" w:eastAsia="Times New Roman" w:hAnsi="Times New Roman" w:cs="Times New Roman"/>
          <w:sz w:val="24"/>
          <w:szCs w:val="24"/>
          <w:lang w:eastAsia="fr-FR"/>
        </w:rPr>
      </w:pPr>
      <w:r w:rsidRPr="0013539E">
        <w:rPr>
          <w:rFonts w:ascii="Times New Roman" w:eastAsia="Times New Roman" w:hAnsi="Times New Roman" w:cs="Times New Roman"/>
          <w:sz w:val="24"/>
          <w:szCs w:val="24"/>
          <w:lang w:eastAsia="fr-FR"/>
        </w:rPr>
        <w:t>Un tel projet s’appuie aussi sur un préjugé essentialiste : les civilisations ne changent pas et ne peuvent évoluer.</w:t>
      </w:r>
      <w:r w:rsidRPr="009A7234">
        <w:rPr>
          <w:rFonts w:ascii="Times New Roman" w:eastAsia="Times New Roman" w:hAnsi="Times New Roman" w:cs="Times New Roman"/>
          <w:sz w:val="24"/>
          <w:szCs w:val="24"/>
          <w:lang w:eastAsia="fr-FR"/>
        </w:rPr>
        <w:t> </w:t>
      </w:r>
    </w:p>
    <w:p w:rsidR="0013539E" w:rsidRDefault="0013539E" w:rsidP="0013539E">
      <w:pPr>
        <w:spacing w:after="0" w:line="240" w:lineRule="auto"/>
        <w:jc w:val="both"/>
        <w:rPr>
          <w:rFonts w:ascii="Times New Roman" w:eastAsia="Times New Roman" w:hAnsi="Times New Roman" w:cs="Times New Roman"/>
          <w:sz w:val="24"/>
          <w:szCs w:val="24"/>
          <w:lang w:eastAsia="fr-FR"/>
        </w:rPr>
      </w:pPr>
    </w:p>
    <w:p w:rsidR="0013539E" w:rsidRPr="0013539E" w:rsidRDefault="0013539E" w:rsidP="0013539E">
      <w:pPr>
        <w:spacing w:after="0" w:line="240" w:lineRule="auto"/>
        <w:jc w:val="both"/>
        <w:rPr>
          <w:rFonts w:ascii="Times New Roman" w:eastAsia="Times New Roman" w:hAnsi="Times New Roman" w:cs="Times New Roman"/>
          <w:sz w:val="24"/>
          <w:szCs w:val="24"/>
          <w:lang w:eastAsia="fr-FR"/>
        </w:rPr>
      </w:pPr>
      <w:r w:rsidRPr="0013539E">
        <w:rPr>
          <w:rFonts w:ascii="Times New Roman" w:eastAsia="Times New Roman" w:hAnsi="Times New Roman" w:cs="Times New Roman"/>
          <w:sz w:val="24"/>
          <w:szCs w:val="24"/>
          <w:lang w:eastAsia="fr-FR"/>
        </w:rPr>
        <w:t xml:space="preserve">FJ dialogue peu avec les chinois, il ne fait pas allusion aux débats qui ont lieu en Chine aujourd’hui, ce qui conforte l’enfermement mental auquel travaillent les forces de la restauration idéologique chinoise. </w:t>
      </w:r>
    </w:p>
    <w:p w:rsidR="0013539E" w:rsidRPr="0013539E" w:rsidRDefault="0013539E" w:rsidP="0013539E">
      <w:pPr>
        <w:jc w:val="both"/>
        <w:rPr>
          <w:rFonts w:ascii="Times New Roman" w:hAnsi="Times New Roman" w:cs="Times New Roman"/>
          <w:sz w:val="24"/>
          <w:szCs w:val="24"/>
        </w:rPr>
      </w:pPr>
      <w:r w:rsidRPr="0013539E">
        <w:rPr>
          <w:rFonts w:ascii="Times New Roman" w:hAnsi="Times New Roman" w:cs="Times New Roman"/>
          <w:sz w:val="24"/>
          <w:szCs w:val="24"/>
        </w:rPr>
        <w:t>Billeter critique les méthodes de lecture des textes philosophiques chinois par François Jullien et pointe les limites du concept d'"immanence" présenté comme la clé de la "pensée chinoise"</w:t>
      </w:r>
      <w:r w:rsidRPr="0013539E">
        <w:rPr>
          <w:rFonts w:ascii="Times New Roman" w:eastAsia="Times New Roman" w:hAnsi="Times New Roman" w:cs="Times New Roman"/>
          <w:sz w:val="24"/>
          <w:szCs w:val="24"/>
          <w:lang w:eastAsia="fr-FR"/>
        </w:rPr>
        <w:t>(</w:t>
      </w:r>
      <w:proofErr w:type="spellStart"/>
      <w:r w:rsidRPr="0013539E">
        <w:rPr>
          <w:rFonts w:ascii="Times New Roman" w:eastAsia="Times New Roman" w:hAnsi="Times New Roman" w:cs="Times New Roman"/>
          <w:sz w:val="24"/>
          <w:szCs w:val="24"/>
          <w:lang w:eastAsia="fr-FR"/>
        </w:rPr>
        <w:t>cad</w:t>
      </w:r>
      <w:proofErr w:type="spellEnd"/>
      <w:r w:rsidRPr="0013539E">
        <w:rPr>
          <w:rFonts w:ascii="Times New Roman" w:eastAsia="Times New Roman" w:hAnsi="Times New Roman" w:cs="Times New Roman"/>
          <w:sz w:val="24"/>
          <w:szCs w:val="24"/>
          <w:lang w:eastAsia="fr-FR"/>
        </w:rPr>
        <w:t xml:space="preserve"> pensée qui n’éprouve pas le besoin de poser quoi que ce soit d’extérieur à la réalité dans laquelle l’homme évolue et agit)</w:t>
      </w:r>
      <w:r w:rsidRPr="0013539E">
        <w:rPr>
          <w:rFonts w:ascii="Times New Roman" w:hAnsi="Times New Roman" w:cs="Times New Roman"/>
          <w:sz w:val="24"/>
          <w:szCs w:val="24"/>
        </w:rPr>
        <w:t xml:space="preserve">. </w:t>
      </w:r>
      <w:r w:rsidRPr="0013539E">
        <w:rPr>
          <w:rFonts w:ascii="Times New Roman" w:eastAsia="Times New Roman" w:hAnsi="Times New Roman" w:cs="Times New Roman"/>
          <w:sz w:val="24"/>
          <w:szCs w:val="24"/>
          <w:lang w:eastAsia="fr-FR"/>
        </w:rPr>
        <w:t>La pensée chinoise est « la pensée de l’immanence», répète à longueur de livres FJ, mais il n’explique pas l’origine et les fondements de cette pensée. Or, en ne les expliquant pas, il</w:t>
      </w:r>
      <w:r w:rsidRPr="009A7234">
        <w:rPr>
          <w:rFonts w:ascii="Times New Roman" w:eastAsia="Times New Roman" w:hAnsi="Times New Roman" w:cs="Times New Roman"/>
          <w:sz w:val="24"/>
          <w:szCs w:val="24"/>
          <w:lang w:eastAsia="fr-FR"/>
        </w:rPr>
        <w:t xml:space="preserve"> donne à entendre qu’elle est comme consubstantielle à la civilisation : « Son tort est de ne pas avoir songé un instant à faire la critique de cette pensée</w:t>
      </w:r>
      <w:r w:rsidRPr="0013539E">
        <w:rPr>
          <w:rFonts w:ascii="Times New Roman" w:eastAsia="Times New Roman" w:hAnsi="Times New Roman" w:cs="Times New Roman"/>
          <w:sz w:val="24"/>
          <w:szCs w:val="24"/>
          <w:lang w:eastAsia="fr-FR"/>
        </w:rPr>
        <w:t>. Il n’a pas vu qu’elle appartient à un monde dans lequel la question des fins ne peut être discutée, ni même posée, et dans lequel l’intelligence est, par conséquent, condamnée à ne s’appliquer qu’aux moyens, aux méthodes, aux manœuvres et à l’art de s’adapter à ce qui est. Il n’a pas vu que la "pensée de l’immanence" est congénitalement liée à l’ordre impérial, qui a créé un monde clos en résolvant autoritairement la question des fins. »</w:t>
      </w:r>
      <w:r>
        <w:rPr>
          <w:rFonts w:ascii="Arial Black" w:eastAsia="Times New Roman" w:hAnsi="Arial Black" w:cs="Times New Roman"/>
          <w:sz w:val="24"/>
          <w:szCs w:val="24"/>
          <w:lang w:eastAsia="fr-FR"/>
        </w:rPr>
        <w:t xml:space="preserve"> </w:t>
      </w:r>
      <w:r>
        <w:rPr>
          <w:rFonts w:ascii="Times New Roman" w:eastAsia="Times New Roman" w:hAnsi="Times New Roman" w:cs="Times New Roman"/>
          <w:sz w:val="24"/>
          <w:szCs w:val="24"/>
          <w:lang w:eastAsia="fr-FR"/>
        </w:rPr>
        <w:t>S</w:t>
      </w:r>
      <w:r w:rsidRPr="0013539E">
        <w:rPr>
          <w:rFonts w:ascii="Times New Roman" w:eastAsia="Times New Roman" w:hAnsi="Times New Roman" w:cs="Times New Roman"/>
          <w:sz w:val="24"/>
          <w:szCs w:val="24"/>
          <w:lang w:eastAsia="fr-FR"/>
        </w:rPr>
        <w:t>i la question des fins ne peut être posée c’est que le monde chinois obéit tout entier à une finalité qui ne doit pas être remise en question : le pouvoir.</w:t>
      </w:r>
    </w:p>
    <w:p w:rsidR="0013539E" w:rsidRPr="009A7234" w:rsidRDefault="0013539E" w:rsidP="0013539E">
      <w:pPr>
        <w:spacing w:after="0" w:line="240" w:lineRule="auto"/>
        <w:jc w:val="both"/>
        <w:rPr>
          <w:rFonts w:ascii="Times New Roman" w:eastAsia="Times New Roman" w:hAnsi="Times New Roman" w:cs="Times New Roman"/>
          <w:sz w:val="24"/>
          <w:szCs w:val="24"/>
          <w:lang w:eastAsia="fr-FR"/>
        </w:rPr>
      </w:pPr>
    </w:p>
    <w:p w:rsidR="0013539E" w:rsidRPr="009A7234" w:rsidRDefault="0013539E" w:rsidP="0013539E">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lastRenderedPageBreak/>
        <w:t>JFB</w:t>
      </w:r>
      <w:r w:rsidRPr="009A7234">
        <w:rPr>
          <w:rFonts w:ascii="Times New Roman" w:eastAsia="Times New Roman" w:hAnsi="Times New Roman" w:cs="Times New Roman"/>
          <w:sz w:val="24"/>
          <w:szCs w:val="24"/>
          <w:lang w:eastAsia="fr-FR"/>
        </w:rPr>
        <w:t xml:space="preserve"> critique de nombreuses affirmations de Jullien à propos de la Chine contemporaine, comme de dire que </w:t>
      </w:r>
      <w:r w:rsidRPr="0013539E">
        <w:rPr>
          <w:rFonts w:ascii="Times New Roman" w:eastAsia="Times New Roman" w:hAnsi="Times New Roman" w:cs="Times New Roman"/>
          <w:sz w:val="24"/>
          <w:szCs w:val="24"/>
          <w:lang w:eastAsia="fr-FR"/>
        </w:rPr>
        <w:t>la Chine serait indifférente à la psychanalyse, et note que celles-ci témoignent surtout de sa part d’une certaine méconnaissance de la réalité actuelle du pays.</w:t>
      </w:r>
      <w:r w:rsidRPr="009A7234">
        <w:rPr>
          <w:rFonts w:ascii="Times New Roman" w:eastAsia="Times New Roman" w:hAnsi="Times New Roman" w:cs="Times New Roman"/>
          <w:sz w:val="24"/>
          <w:szCs w:val="24"/>
          <w:lang w:eastAsia="fr-FR"/>
        </w:rPr>
        <w:t xml:space="preserve"> Il déplore le faible éclairage qui est apporté au lecteur occidental, lorsqu’une pensée est évoquée, qui est partie paresse, partie malhonnêteté, car au lecteur ignorant, on peut tout dire.</w:t>
      </w:r>
    </w:p>
    <w:p w:rsidR="0013539E" w:rsidRPr="009A7234" w:rsidRDefault="0013539E" w:rsidP="0013539E">
      <w:pPr>
        <w:spacing w:after="0" w:line="240" w:lineRule="auto"/>
        <w:jc w:val="both"/>
        <w:rPr>
          <w:rFonts w:ascii="Times New Roman" w:eastAsia="Times New Roman" w:hAnsi="Times New Roman" w:cs="Times New Roman"/>
          <w:sz w:val="24"/>
          <w:szCs w:val="24"/>
          <w:lang w:eastAsia="fr-FR"/>
        </w:rPr>
      </w:pPr>
    </w:p>
    <w:p w:rsidR="0013539E" w:rsidRDefault="0013539E" w:rsidP="0013539E">
      <w:pPr>
        <w:spacing w:after="0" w:line="240" w:lineRule="auto"/>
        <w:jc w:val="both"/>
        <w:rPr>
          <w:rFonts w:ascii="Times New Roman" w:eastAsia="Times New Roman" w:hAnsi="Times New Roman" w:cs="Times New Roman"/>
          <w:sz w:val="24"/>
          <w:szCs w:val="24"/>
          <w:lang w:eastAsia="fr-FR"/>
        </w:rPr>
      </w:pPr>
      <w:r w:rsidRPr="009A7234">
        <w:rPr>
          <w:rFonts w:ascii="Times New Roman" w:eastAsia="Times New Roman" w:hAnsi="Times New Roman" w:cs="Times New Roman"/>
          <w:sz w:val="24"/>
          <w:szCs w:val="24"/>
          <w:lang w:eastAsia="fr-FR"/>
        </w:rPr>
        <w:t>Ce qu’ignore surtout le lecteur, c’est la langue chinoise. La compétence de François Jullien, dont il abuse souvent, c’est précisément d’avoir accès aux textes originaux et de nous les restituer au plus près de ses intentions. De fait, les traductions du chinois sont souvent obscures, à force de respect de la lettre de l’original – toujours selon le mythe de l’altérité absolue. Ce sont sans doute les traductions des classiques chinois qui ont nourri ce mythe au fil des ans. </w:t>
      </w:r>
    </w:p>
    <w:p w:rsidR="0013539E" w:rsidRDefault="0013539E" w:rsidP="0013539E">
      <w:pPr>
        <w:spacing w:after="0" w:line="240" w:lineRule="auto"/>
        <w:jc w:val="both"/>
        <w:rPr>
          <w:rFonts w:ascii="Times New Roman" w:eastAsia="Times New Roman" w:hAnsi="Times New Roman" w:cs="Times New Roman"/>
          <w:sz w:val="24"/>
          <w:szCs w:val="24"/>
          <w:lang w:eastAsia="fr-FR"/>
        </w:rPr>
      </w:pPr>
    </w:p>
    <w:p w:rsidR="0013539E" w:rsidRPr="0013539E" w:rsidRDefault="0013539E" w:rsidP="0013539E">
      <w:pPr>
        <w:spacing w:after="0" w:line="240" w:lineRule="auto"/>
        <w:jc w:val="both"/>
        <w:rPr>
          <w:rFonts w:ascii="Times New Roman" w:eastAsia="Times New Roman" w:hAnsi="Times New Roman" w:cs="Times New Roman"/>
          <w:sz w:val="24"/>
          <w:szCs w:val="24"/>
          <w:lang w:eastAsia="fr-FR"/>
        </w:rPr>
      </w:pPr>
      <w:r w:rsidRPr="0013539E">
        <w:rPr>
          <w:rFonts w:ascii="Times New Roman" w:eastAsia="Times New Roman" w:hAnsi="Times New Roman" w:cs="Times New Roman"/>
          <w:sz w:val="24"/>
          <w:szCs w:val="24"/>
          <w:lang w:eastAsia="fr-FR"/>
        </w:rPr>
        <w:t>FJ dans ses livres privilégie les notions et il adopte pour chacune d’elle une traduction française unique (Procès (Dao) dans Procès et création, Propension (</w:t>
      </w:r>
      <w:proofErr w:type="spellStart"/>
      <w:r w:rsidRPr="0013539E">
        <w:rPr>
          <w:rFonts w:ascii="Times New Roman" w:eastAsia="Times New Roman" w:hAnsi="Times New Roman" w:cs="Times New Roman"/>
          <w:sz w:val="24"/>
          <w:szCs w:val="24"/>
          <w:lang w:eastAsia="fr-FR"/>
        </w:rPr>
        <w:t>Shi</w:t>
      </w:r>
      <w:proofErr w:type="spellEnd"/>
      <w:r w:rsidRPr="0013539E">
        <w:rPr>
          <w:rFonts w:ascii="Times New Roman" w:eastAsia="Times New Roman" w:hAnsi="Times New Roman" w:cs="Times New Roman"/>
          <w:sz w:val="24"/>
          <w:szCs w:val="24"/>
          <w:lang w:eastAsia="fr-FR"/>
        </w:rPr>
        <w:t>) dans la propension des choses, fadeur (Dan) dans Eloge de la fadeur) et ce procédé crée un effet d’étrangeté artificielle. Traduire par fade alors que l’auteur chinois parle de subtil, de léger, de délavé, de raréfié, de faible… rend le texte plus « exotique », et moins compréhensible ! Or la polysémie est la règle dans quelque langue que ce soit (ex de « grâce » en français)</w:t>
      </w:r>
    </w:p>
    <w:p w:rsidR="0013539E" w:rsidRPr="0013539E" w:rsidRDefault="0013539E" w:rsidP="0013539E">
      <w:pPr>
        <w:spacing w:after="0" w:line="240" w:lineRule="auto"/>
        <w:jc w:val="both"/>
        <w:rPr>
          <w:rFonts w:ascii="Times New Roman" w:eastAsia="Times New Roman" w:hAnsi="Times New Roman" w:cs="Times New Roman"/>
          <w:sz w:val="24"/>
          <w:szCs w:val="24"/>
          <w:lang w:eastAsia="fr-FR"/>
        </w:rPr>
      </w:pPr>
      <w:r w:rsidRPr="009A7234">
        <w:rPr>
          <w:rFonts w:ascii="Times New Roman" w:eastAsia="Times New Roman" w:hAnsi="Times New Roman" w:cs="Times New Roman"/>
          <w:sz w:val="24"/>
          <w:szCs w:val="24"/>
          <w:lang w:eastAsia="fr-FR"/>
        </w:rPr>
        <w:t>Jean-François Billeter, sur quelques exemples, montre qu’il est possible de traduire, c'est-à-dire de rendre intelligible et assez clair le sens du texte original en français. Cela suppose bien sûr d’adapter, de traduire un même mot chinois par des mots différents en français (mais le chinois n’est pas la seule langue qui contraint à varier ses solutions, car l’extension d’un mot n’est jamais la même d’une langue à l’autre), et surtout, d’avoir toujours à cœur de faire comprendre le texte, et non de montrer combien il est bizarre, lointain, en un mot, exotique.</w:t>
      </w:r>
      <w:r>
        <w:rPr>
          <w:rFonts w:ascii="Arial Black" w:eastAsia="Times New Roman" w:hAnsi="Arial Black" w:cs="Times New Roman"/>
          <w:sz w:val="24"/>
          <w:szCs w:val="24"/>
          <w:lang w:eastAsia="fr-FR"/>
        </w:rPr>
        <w:t xml:space="preserve"> </w:t>
      </w:r>
      <w:r w:rsidRPr="0013539E">
        <w:rPr>
          <w:rFonts w:ascii="Times New Roman" w:eastAsia="Times New Roman" w:hAnsi="Times New Roman" w:cs="Times New Roman"/>
          <w:sz w:val="24"/>
          <w:szCs w:val="24"/>
          <w:lang w:eastAsia="fr-FR"/>
        </w:rPr>
        <w:t xml:space="preserve">Pour cela il suffit de poser, avant de traduire, l’unité de l’expérience humaine et à partir de là de chercher à comprendre le texte qu’on a sous les yeux. Car lorsqu’on pose à priori la différence (Chine Autre) on perd de vue le fond commun, mais si on pose l’unité on voit ce qui est commun et ce qui est différent </w:t>
      </w:r>
    </w:p>
    <w:p w:rsidR="0013539E" w:rsidRPr="0013539E" w:rsidRDefault="0013539E" w:rsidP="0013539E">
      <w:pPr>
        <w:jc w:val="both"/>
        <w:rPr>
          <w:rFonts w:ascii="Times New Roman" w:eastAsia="Times New Roman" w:hAnsi="Times New Roman" w:cs="Times New Roman"/>
          <w:sz w:val="24"/>
          <w:szCs w:val="24"/>
          <w:lang w:eastAsia="fr-FR"/>
        </w:rPr>
      </w:pPr>
    </w:p>
    <w:p w:rsidR="0013539E" w:rsidRDefault="0013539E" w:rsidP="0013539E">
      <w:pPr>
        <w:jc w:val="both"/>
        <w:rPr>
          <w:rFonts w:ascii="Times New Roman" w:eastAsia="Times New Roman" w:hAnsi="Times New Roman" w:cs="Times New Roman"/>
          <w:sz w:val="24"/>
          <w:szCs w:val="24"/>
          <w:lang w:eastAsia="fr-FR"/>
        </w:rPr>
      </w:pPr>
    </w:p>
    <w:p w:rsidR="004C6240" w:rsidRPr="0013539E" w:rsidRDefault="004C6240" w:rsidP="0013539E">
      <w:pPr>
        <w:jc w:val="both"/>
        <w:rPr>
          <w:rFonts w:ascii="Times New Roman" w:eastAsia="Times New Roman" w:hAnsi="Times New Roman" w:cs="Times New Roman"/>
          <w:sz w:val="24"/>
          <w:szCs w:val="24"/>
          <w:lang w:eastAsia="fr-FR"/>
        </w:rPr>
      </w:pPr>
      <w:r w:rsidRPr="0013539E">
        <w:rPr>
          <w:rFonts w:ascii="Times New Roman" w:hAnsi="Times New Roman" w:cs="Times New Roman"/>
          <w:sz w:val="24"/>
          <w:szCs w:val="24"/>
        </w:rPr>
        <w:t xml:space="preserve">"Pour moi, il n'y a rien au-dessus de la "personne" [l'individu libre et responsable], et surtout rien au-dessus de deux personnes qui s'entendent par l'usage de la parole et de la raison. </w:t>
      </w:r>
    </w:p>
    <w:p w:rsidR="00C403E4" w:rsidRPr="0013539E" w:rsidRDefault="0013539E" w:rsidP="0013539E">
      <w:pPr>
        <w:jc w:val="both"/>
        <w:rPr>
          <w:rFonts w:ascii="Times New Roman" w:hAnsi="Times New Roman" w:cs="Times New Roman"/>
          <w:sz w:val="24"/>
          <w:szCs w:val="24"/>
        </w:rPr>
      </w:pPr>
      <w:r w:rsidRPr="0013539E">
        <w:rPr>
          <w:rFonts w:ascii="Times New Roman" w:hAnsi="Times New Roman" w:cs="Times New Roman"/>
          <w:sz w:val="24"/>
          <w:szCs w:val="24"/>
        </w:rPr>
        <w:t>J</w:t>
      </w:r>
      <w:r w:rsidR="00C403E4" w:rsidRPr="0013539E">
        <w:rPr>
          <w:rFonts w:ascii="Times New Roman" w:hAnsi="Times New Roman" w:cs="Times New Roman"/>
          <w:sz w:val="24"/>
          <w:szCs w:val="24"/>
        </w:rPr>
        <w:t>'estime que ce que nous considérons aujourd'hui comme la "civilisation chinoise" est intimement lié</w:t>
      </w:r>
      <w:r w:rsidRPr="0013539E">
        <w:rPr>
          <w:rFonts w:ascii="Times New Roman" w:hAnsi="Times New Roman" w:cs="Times New Roman"/>
          <w:sz w:val="24"/>
          <w:szCs w:val="24"/>
        </w:rPr>
        <w:t>e</w:t>
      </w:r>
      <w:r w:rsidR="00C403E4" w:rsidRPr="0013539E">
        <w:rPr>
          <w:rFonts w:ascii="Times New Roman" w:hAnsi="Times New Roman" w:cs="Times New Roman"/>
          <w:sz w:val="24"/>
          <w:szCs w:val="24"/>
        </w:rPr>
        <w:t xml:space="preserve"> au despotisme impérial. Je pense qu'elle a été conçue pour empêcher l'émergence de la personne, au sens que je viens de donner à ce mot, et que nous devons la juger là-dessus – non pour nier sa grandeur, ni pour réduire le rôle qu'elle a joué dans l'histoire, mais pour déterminer le rapport que nous voulons entretenir avec elle."</w:t>
      </w:r>
    </w:p>
    <w:p w:rsidR="000001CF" w:rsidRPr="0013539E" w:rsidRDefault="000001CF" w:rsidP="0013539E">
      <w:pPr>
        <w:jc w:val="both"/>
        <w:rPr>
          <w:rFonts w:ascii="Times New Roman" w:hAnsi="Times New Roman" w:cs="Times New Roman"/>
          <w:sz w:val="24"/>
          <w:szCs w:val="24"/>
        </w:rPr>
      </w:pPr>
      <w:r w:rsidRPr="0013539E">
        <w:rPr>
          <w:rFonts w:ascii="Times New Roman" w:hAnsi="Times New Roman" w:cs="Times New Roman"/>
          <w:sz w:val="24"/>
          <w:szCs w:val="24"/>
        </w:rPr>
        <w:t>Proposition de dépasser des conceptions traditionnelles, ne pas opposer pensée chinoise et pensée occidentale, faut réflexion commune sur bon usage de notre propre liberté philo.</w:t>
      </w:r>
    </w:p>
    <w:p w:rsidR="007A618D" w:rsidRDefault="007A618D" w:rsidP="009A5AEC">
      <w:pPr>
        <w:jc w:val="both"/>
        <w:rPr>
          <w:sz w:val="24"/>
          <w:szCs w:val="24"/>
        </w:rPr>
      </w:pPr>
    </w:p>
    <w:p w:rsidR="00773A02" w:rsidRPr="00773A02" w:rsidRDefault="00773A02" w:rsidP="00773A02">
      <w:pPr>
        <w:jc w:val="both"/>
        <w:rPr>
          <w:rFonts w:ascii="Times New Roman" w:hAnsi="Times New Roman" w:cs="Times New Roman"/>
          <w:sz w:val="24"/>
          <w:szCs w:val="24"/>
          <w:u w:val="single"/>
        </w:rPr>
      </w:pPr>
      <w:r w:rsidRPr="00773A02">
        <w:rPr>
          <w:rFonts w:ascii="Times New Roman" w:hAnsi="Times New Roman" w:cs="Times New Roman"/>
          <w:sz w:val="24"/>
          <w:szCs w:val="24"/>
          <w:u w:val="single"/>
        </w:rPr>
        <w:t>Le Huainan zi dans la bibliothèque de la Pléiade</w:t>
      </w:r>
    </w:p>
    <w:p w:rsidR="00773A02" w:rsidRDefault="00773A02" w:rsidP="00773A02">
      <w:pPr>
        <w:jc w:val="both"/>
        <w:rPr>
          <w:rFonts w:ascii="Times New Roman" w:hAnsi="Times New Roman" w:cs="Times New Roman"/>
          <w:sz w:val="24"/>
          <w:szCs w:val="24"/>
        </w:rPr>
      </w:pPr>
      <w:r w:rsidRPr="00773A02">
        <w:rPr>
          <w:rFonts w:ascii="Times New Roman" w:hAnsi="Times New Roman" w:cs="Times New Roman"/>
          <w:sz w:val="24"/>
          <w:szCs w:val="24"/>
        </w:rPr>
        <w:t xml:space="preserve">Cette savante traduction, présentée comme un ouvrage philosophique taoïste par les auteurs, 8 sinologues français et canadiens dont A Cheng, ne trouve pas grâce aux yeux de JFB. Adressée selon toute apparence aux jeunes sinologues (annotations, renvois au texte chinois, analyse des chapitres) cependant les auteurs ne disent rien de l’histoire de la recherche sur ce texte ni de </w:t>
      </w:r>
      <w:r w:rsidRPr="00773A02">
        <w:rPr>
          <w:rFonts w:ascii="Times New Roman" w:hAnsi="Times New Roman" w:cs="Times New Roman"/>
          <w:sz w:val="24"/>
          <w:szCs w:val="24"/>
        </w:rPr>
        <w:lastRenderedPageBreak/>
        <w:t>son état actuel. Alors que pendant l’empire cet ouvrage a été considéré non comme taoïste mais comme éclectique, qu’il n’a pas eu d’influence sur les idées pendant ce laps de temps (2000 ans), son intérêt est le grand nombre de fragments d’ouvrages perdus qui s’y trouvent. Ce texte est mis à l’honneur au 20°s quand la Chine a voulu se libérer de la vision confucianiste, il a été alors déclaré « matérialiste ». Récemment il a servi de source en matière d’histoire de la religion et de mythologie. Le Huainan zi n’a jamais figuré dans aucune anthologie littéraire. C’est un texte relevant de l’art de cour qui répond à la volonté de puissance de son commanditaire, le prince Liu An (179-122), les auteurs ayant rassemblé les connaissances livresques susceptibles de justifier l’exercice du pouvoir. Dans ce texte le Dao est la projection du pouvoir idéal de l’empereur dans l’univers, célébration de l’Un en toutes choses qui dessine en creux la place de la sainte figure du souverain. Idéologie du pouvoir impérial qui s’exprime dans un langage religieux, c’est un ouvrage précieux pour l’historien / Liu An mais pas du tout un texte philosophique. Liu An est le commanditaire, le maitre d’œuvre et le rédacteur final de l’ouvrage (Liu An prince de Huainan)</w:t>
      </w:r>
    </w:p>
    <w:p w:rsidR="00773A02" w:rsidRDefault="00773A02" w:rsidP="00773A02">
      <w:pPr>
        <w:jc w:val="both"/>
        <w:rPr>
          <w:rFonts w:ascii="Times New Roman" w:hAnsi="Times New Roman" w:cs="Times New Roman"/>
          <w:sz w:val="24"/>
          <w:szCs w:val="24"/>
        </w:rPr>
      </w:pPr>
    </w:p>
    <w:p w:rsidR="0041567B" w:rsidRPr="00BD24FD" w:rsidRDefault="0041567B" w:rsidP="0041567B">
      <w:pPr>
        <w:jc w:val="both"/>
        <w:rPr>
          <w:rFonts w:ascii="Times New Roman" w:hAnsi="Times New Roman" w:cs="Times New Roman"/>
          <w:sz w:val="24"/>
          <w:szCs w:val="24"/>
          <w:u w:val="single"/>
        </w:rPr>
      </w:pPr>
      <w:r w:rsidRPr="00BD24FD">
        <w:rPr>
          <w:rFonts w:ascii="Times New Roman" w:hAnsi="Times New Roman" w:cs="Times New Roman"/>
          <w:sz w:val="24"/>
          <w:szCs w:val="24"/>
          <w:u w:val="single"/>
        </w:rPr>
        <w:t>Regard ému sur ma vie de Li Zhi</w:t>
      </w:r>
    </w:p>
    <w:p w:rsidR="0041567B" w:rsidRPr="00BD24FD" w:rsidRDefault="0041567B" w:rsidP="0041567B">
      <w:pPr>
        <w:jc w:val="both"/>
        <w:rPr>
          <w:rFonts w:ascii="Times New Roman" w:hAnsi="Times New Roman" w:cs="Times New Roman"/>
          <w:sz w:val="24"/>
          <w:szCs w:val="24"/>
        </w:rPr>
      </w:pPr>
      <w:r w:rsidRPr="00BD24FD">
        <w:rPr>
          <w:rFonts w:ascii="Times New Roman" w:hAnsi="Times New Roman" w:cs="Times New Roman"/>
          <w:sz w:val="24"/>
          <w:szCs w:val="24"/>
        </w:rPr>
        <w:t xml:space="preserve">Les « lettrés » chinois dont parle FJ ne sont pas des hommes libres travaillant à l’accroissement du savoir. Sous l’empire ils étaient des fonctionnaires de l’administration impériale, recrutés par concours (épreuves écrites sur les textes canoniques du confucianisme). Toute leur littérature au cours des siècles témoigne du poids qui pesait sur eux, des dangers qu’ils couraient et de leur hâte de se retirer fortune faite. </w:t>
      </w:r>
    </w:p>
    <w:p w:rsidR="0041567B" w:rsidRPr="00BD24FD" w:rsidRDefault="0041567B" w:rsidP="0041567B">
      <w:pPr>
        <w:jc w:val="both"/>
        <w:rPr>
          <w:rFonts w:ascii="Times New Roman" w:hAnsi="Times New Roman" w:cs="Times New Roman"/>
          <w:sz w:val="24"/>
          <w:szCs w:val="24"/>
        </w:rPr>
      </w:pPr>
      <w:r w:rsidRPr="00BD24FD">
        <w:rPr>
          <w:rFonts w:ascii="Times New Roman" w:hAnsi="Times New Roman" w:cs="Times New Roman"/>
          <w:sz w:val="24"/>
          <w:szCs w:val="24"/>
        </w:rPr>
        <w:t xml:space="preserve">JFB nous présente Li Zhi (1527-1602) qui peut parler ouvertement car ayant rompu avec le milieu mandarinal </w:t>
      </w:r>
      <w:r w:rsidR="00BD24FD" w:rsidRPr="00BD24FD">
        <w:rPr>
          <w:rFonts w:ascii="Times New Roman" w:hAnsi="Times New Roman" w:cs="Times New Roman"/>
          <w:sz w:val="24"/>
          <w:szCs w:val="24"/>
        </w:rPr>
        <w:t xml:space="preserve">(1580 à 54 ans) </w:t>
      </w:r>
      <w:r w:rsidRPr="00BD24FD">
        <w:rPr>
          <w:rFonts w:ascii="Times New Roman" w:hAnsi="Times New Roman" w:cs="Times New Roman"/>
          <w:sz w:val="24"/>
          <w:szCs w:val="24"/>
        </w:rPr>
        <w:t xml:space="preserve">il n’a plus à se cacher (Livre à bruler- </w:t>
      </w:r>
      <w:proofErr w:type="spellStart"/>
      <w:r w:rsidRPr="00BD24FD">
        <w:rPr>
          <w:rFonts w:ascii="Times New Roman" w:hAnsi="Times New Roman" w:cs="Times New Roman"/>
          <w:sz w:val="24"/>
          <w:szCs w:val="24"/>
        </w:rPr>
        <w:t>fenshu</w:t>
      </w:r>
      <w:proofErr w:type="spellEnd"/>
      <w:r w:rsidRPr="00BD24FD">
        <w:rPr>
          <w:rFonts w:ascii="Times New Roman" w:hAnsi="Times New Roman" w:cs="Times New Roman"/>
          <w:sz w:val="24"/>
          <w:szCs w:val="24"/>
        </w:rPr>
        <w:t xml:space="preserve"> 1590 ; Livre à cacher-</w:t>
      </w:r>
      <w:proofErr w:type="spellStart"/>
      <w:r w:rsidRPr="00BD24FD">
        <w:rPr>
          <w:rFonts w:ascii="Times New Roman" w:hAnsi="Times New Roman" w:cs="Times New Roman"/>
          <w:sz w:val="24"/>
          <w:szCs w:val="24"/>
        </w:rPr>
        <w:t>cangshu</w:t>
      </w:r>
      <w:proofErr w:type="spellEnd"/>
      <w:r w:rsidRPr="00BD24FD">
        <w:rPr>
          <w:rFonts w:ascii="Times New Roman" w:hAnsi="Times New Roman" w:cs="Times New Roman"/>
          <w:sz w:val="24"/>
          <w:szCs w:val="24"/>
        </w:rPr>
        <w:t xml:space="preserve"> 1599). Mais ceci le condamne à une existenc</w:t>
      </w:r>
      <w:r w:rsidR="00BD24FD" w:rsidRPr="00BD24FD">
        <w:rPr>
          <w:rFonts w:ascii="Times New Roman" w:hAnsi="Times New Roman" w:cs="Times New Roman"/>
          <w:sz w:val="24"/>
          <w:szCs w:val="24"/>
        </w:rPr>
        <w:t>e errante, puis il « se rase la tête » (1585)</w:t>
      </w:r>
      <w:r w:rsidRPr="00BD24FD">
        <w:rPr>
          <w:rFonts w:ascii="Times New Roman" w:hAnsi="Times New Roman" w:cs="Times New Roman"/>
          <w:sz w:val="24"/>
          <w:szCs w:val="24"/>
        </w:rPr>
        <w:t xml:space="preserve"> pour échapper au maximum au pouvoir plus que par conviction religieuse, et se suicide en prison.</w:t>
      </w:r>
    </w:p>
    <w:p w:rsidR="0041567B" w:rsidRPr="00BD24FD" w:rsidRDefault="0041567B" w:rsidP="0041567B">
      <w:pPr>
        <w:jc w:val="both"/>
        <w:rPr>
          <w:rFonts w:ascii="Times New Roman" w:hAnsi="Times New Roman" w:cs="Times New Roman"/>
          <w:sz w:val="24"/>
          <w:szCs w:val="24"/>
        </w:rPr>
      </w:pPr>
      <w:r w:rsidRPr="00BD24FD">
        <w:rPr>
          <w:rFonts w:ascii="Times New Roman" w:hAnsi="Times New Roman" w:cs="Times New Roman"/>
          <w:sz w:val="24"/>
          <w:szCs w:val="24"/>
        </w:rPr>
        <w:t xml:space="preserve"> « Il n’a pas trouvé son bonheur dans le système des rôles hiérarchisés du milieu mandarinal, il s’en est exclu et il lui a fallu, par l’écriture et en se racontant, se définir en tant que personne. C’est ainsi qu’il a échappé à la « pensée de l’immanence » célébrée par François Jullien.</w:t>
      </w:r>
    </w:p>
    <w:p w:rsidR="00773A02" w:rsidRPr="00773A02" w:rsidRDefault="00773A02" w:rsidP="00773A02">
      <w:pPr>
        <w:jc w:val="both"/>
        <w:rPr>
          <w:rFonts w:ascii="Times New Roman" w:hAnsi="Times New Roman" w:cs="Times New Roman"/>
          <w:sz w:val="24"/>
          <w:szCs w:val="24"/>
        </w:rPr>
      </w:pPr>
    </w:p>
    <w:p w:rsidR="00773A02" w:rsidRDefault="00773A02" w:rsidP="009A5AEC">
      <w:pPr>
        <w:jc w:val="both"/>
        <w:rPr>
          <w:sz w:val="24"/>
          <w:szCs w:val="24"/>
        </w:rPr>
      </w:pPr>
    </w:p>
    <w:p w:rsidR="009A5AEC" w:rsidRPr="00BD24FD" w:rsidRDefault="009A5AEC" w:rsidP="009A5AEC">
      <w:pPr>
        <w:jc w:val="both"/>
        <w:rPr>
          <w:rFonts w:ascii="Times New Roman" w:hAnsi="Times New Roman" w:cs="Times New Roman"/>
          <w:sz w:val="24"/>
          <w:szCs w:val="24"/>
        </w:rPr>
      </w:pPr>
      <w:proofErr w:type="gramStart"/>
      <w:r w:rsidRPr="00BD24FD">
        <w:rPr>
          <w:rFonts w:ascii="Times New Roman" w:hAnsi="Times New Roman" w:cs="Times New Roman"/>
          <w:sz w:val="24"/>
          <w:szCs w:val="24"/>
        </w:rPr>
        <w:t>Notes</w:t>
      </w:r>
      <w:proofErr w:type="gramEnd"/>
      <w:r w:rsidRPr="00BD24FD">
        <w:rPr>
          <w:rFonts w:ascii="Times New Roman" w:hAnsi="Times New Roman" w:cs="Times New Roman"/>
          <w:sz w:val="24"/>
          <w:szCs w:val="24"/>
        </w:rPr>
        <w:t xml:space="preserve"> : </w:t>
      </w:r>
    </w:p>
    <w:p w:rsidR="00BD24FD" w:rsidRPr="00BD24FD" w:rsidRDefault="009A5AEC" w:rsidP="00BD24FD">
      <w:pPr>
        <w:jc w:val="both"/>
        <w:rPr>
          <w:rFonts w:ascii="Times New Roman" w:hAnsi="Times New Roman" w:cs="Times New Roman"/>
          <w:sz w:val="24"/>
          <w:szCs w:val="24"/>
        </w:rPr>
      </w:pPr>
      <w:r w:rsidRPr="00BD24FD">
        <w:rPr>
          <w:rFonts w:ascii="Times New Roman" w:hAnsi="Times New Roman" w:cs="Times New Roman"/>
          <w:sz w:val="24"/>
          <w:szCs w:val="24"/>
        </w:rPr>
        <w:t xml:space="preserve">Jing, qi, shen désignent tous trois des formes d’énergie, ou des formes d’activité. Jing, essences, désigne les substances actives que nous avons en nous. Qi, souffle, désigne l’activité elle-même sous toutes ses formes (l’énergie). Shen désigne les phénomènes de synergie, </w:t>
      </w:r>
      <w:proofErr w:type="spellStart"/>
      <w:r w:rsidRPr="00BD24FD">
        <w:rPr>
          <w:rFonts w:ascii="Times New Roman" w:hAnsi="Times New Roman" w:cs="Times New Roman"/>
          <w:sz w:val="24"/>
          <w:szCs w:val="24"/>
        </w:rPr>
        <w:t>cad</w:t>
      </w:r>
      <w:proofErr w:type="spellEnd"/>
      <w:r w:rsidRPr="00BD24FD">
        <w:rPr>
          <w:rFonts w:ascii="Times New Roman" w:hAnsi="Times New Roman" w:cs="Times New Roman"/>
          <w:sz w:val="24"/>
          <w:szCs w:val="24"/>
        </w:rPr>
        <w:t xml:space="preserve"> les phénomènes résultant d’une organisation supérieure de l’énergie. Shen est une force agissante</w:t>
      </w:r>
      <w:r w:rsidR="00BD24FD">
        <w:rPr>
          <w:rFonts w:ascii="Times New Roman" w:hAnsi="Times New Roman" w:cs="Times New Roman"/>
          <w:sz w:val="24"/>
          <w:szCs w:val="24"/>
        </w:rPr>
        <w:t>.</w:t>
      </w:r>
      <w:r w:rsidR="00BD24FD" w:rsidRPr="00BD24FD">
        <w:rPr>
          <w:rFonts w:ascii="Times New Roman" w:hAnsi="Times New Roman" w:cs="Times New Roman"/>
          <w:sz w:val="24"/>
          <w:szCs w:val="24"/>
        </w:rPr>
        <w:t xml:space="preserve"> Le shen (âme, esprit) est une manifestation supérieure de l’activité corporelle (pour les chinois ce n’est pas l’âme qui donne la vie au corps), il y a continuité entre le corps et l’esprit.</w:t>
      </w:r>
    </w:p>
    <w:p w:rsidR="009A5AEC" w:rsidRPr="00BD24FD" w:rsidRDefault="009A5AEC" w:rsidP="009A5AEC">
      <w:pPr>
        <w:jc w:val="both"/>
        <w:rPr>
          <w:rFonts w:ascii="Times New Roman" w:hAnsi="Times New Roman" w:cs="Times New Roman"/>
          <w:sz w:val="24"/>
          <w:szCs w:val="24"/>
        </w:rPr>
      </w:pPr>
    </w:p>
    <w:p w:rsidR="009A5AEC" w:rsidRPr="00BD24FD" w:rsidRDefault="00BD24FD" w:rsidP="009A5AEC">
      <w:pPr>
        <w:jc w:val="both"/>
        <w:rPr>
          <w:rFonts w:ascii="Times New Roman" w:hAnsi="Times New Roman" w:cs="Times New Roman"/>
          <w:b/>
          <w:sz w:val="24"/>
          <w:szCs w:val="24"/>
        </w:rPr>
      </w:pPr>
      <w:r>
        <w:rPr>
          <w:rFonts w:ascii="Times New Roman" w:hAnsi="Times New Roman" w:cs="Times New Roman"/>
          <w:sz w:val="24"/>
          <w:szCs w:val="24"/>
        </w:rPr>
        <w:t>L</w:t>
      </w:r>
      <w:r w:rsidR="009A5AEC" w:rsidRPr="00BD24FD">
        <w:rPr>
          <w:rFonts w:ascii="Times New Roman" w:hAnsi="Times New Roman" w:cs="Times New Roman"/>
          <w:sz w:val="24"/>
          <w:szCs w:val="24"/>
        </w:rPr>
        <w:t xml:space="preserve">e qi est devenu le fondement de toute la pensée chinoise à partir des Song (960-1279), Qi, fondement de tous les phénomènes subjectifs et objectifs, implique une continuité foncière entre </w:t>
      </w:r>
      <w:r w:rsidR="009A5AEC" w:rsidRPr="00BD24FD">
        <w:rPr>
          <w:rFonts w:ascii="Times New Roman" w:hAnsi="Times New Roman" w:cs="Times New Roman"/>
          <w:sz w:val="24"/>
          <w:szCs w:val="24"/>
        </w:rPr>
        <w:lastRenderedPageBreak/>
        <w:t>les uns et les autres (objectif devient subjectif et vice versa), rien n’est irréversible dans un monde ainsi conçu, il ne peut se produire de rupture radicale, de commencement véritable. Le sujet ne peut y être vu comme le lieu d’où surgit le nouveau, qui n’a jamais été.</w:t>
      </w:r>
    </w:p>
    <w:p w:rsidR="00BD24FD" w:rsidRPr="00BD24FD" w:rsidRDefault="00BD24FD" w:rsidP="00BD24FD">
      <w:pPr>
        <w:ind w:firstLine="708"/>
        <w:jc w:val="both"/>
        <w:rPr>
          <w:rFonts w:ascii="Times New Roman" w:hAnsi="Times New Roman" w:cs="Times New Roman"/>
          <w:sz w:val="24"/>
          <w:szCs w:val="24"/>
        </w:rPr>
      </w:pPr>
      <w:r w:rsidRPr="00BD24FD">
        <w:rPr>
          <w:rFonts w:ascii="Times New Roman" w:hAnsi="Times New Roman" w:cs="Times New Roman"/>
          <w:sz w:val="24"/>
          <w:szCs w:val="24"/>
        </w:rPr>
        <w:t xml:space="preserve">Pour un chinois d’autrefois « l’immensité verte des monts et des eaux » révélait l’instant d’équilibre où le </w:t>
      </w:r>
      <w:r w:rsidRPr="00BD24FD">
        <w:rPr>
          <w:rFonts w:ascii="Times New Roman" w:hAnsi="Times New Roman" w:cs="Times New Roman"/>
          <w:i/>
          <w:sz w:val="24"/>
          <w:szCs w:val="24"/>
        </w:rPr>
        <w:t>yang</w:t>
      </w:r>
      <w:r w:rsidRPr="00BD24FD">
        <w:rPr>
          <w:rFonts w:ascii="Times New Roman" w:hAnsi="Times New Roman" w:cs="Times New Roman"/>
          <w:sz w:val="24"/>
          <w:szCs w:val="24"/>
        </w:rPr>
        <w:t xml:space="preserve"> se manifeste entièrement par la vie qu’il donne au </w:t>
      </w:r>
      <w:r w:rsidRPr="00BD24FD">
        <w:rPr>
          <w:rFonts w:ascii="Times New Roman" w:hAnsi="Times New Roman" w:cs="Times New Roman"/>
          <w:i/>
          <w:sz w:val="24"/>
          <w:szCs w:val="24"/>
        </w:rPr>
        <w:t>yin</w:t>
      </w:r>
      <w:r w:rsidRPr="00BD24FD">
        <w:rPr>
          <w:rFonts w:ascii="Times New Roman" w:hAnsi="Times New Roman" w:cs="Times New Roman"/>
          <w:sz w:val="24"/>
          <w:szCs w:val="24"/>
        </w:rPr>
        <w:t xml:space="preserve">. Le </w:t>
      </w:r>
      <w:r w:rsidRPr="00BD24FD">
        <w:rPr>
          <w:rFonts w:ascii="Times New Roman" w:hAnsi="Times New Roman" w:cs="Times New Roman"/>
          <w:i/>
          <w:sz w:val="24"/>
          <w:szCs w:val="24"/>
        </w:rPr>
        <w:t>yang</w:t>
      </w:r>
      <w:r w:rsidRPr="00BD24FD">
        <w:rPr>
          <w:rFonts w:ascii="Times New Roman" w:hAnsi="Times New Roman" w:cs="Times New Roman"/>
          <w:sz w:val="24"/>
          <w:szCs w:val="24"/>
        </w:rPr>
        <w:t xml:space="preserve"> est invisible, imperceptible en lui-même. Il ne peut être perçu que dans ses effets. Il faut qu’il rencontre un obstacle </w:t>
      </w:r>
      <w:r w:rsidRPr="00BD24FD">
        <w:rPr>
          <w:rFonts w:ascii="Times New Roman" w:hAnsi="Times New Roman" w:cs="Times New Roman"/>
          <w:i/>
          <w:sz w:val="24"/>
          <w:szCs w:val="24"/>
        </w:rPr>
        <w:t>yin</w:t>
      </w:r>
      <w:r w:rsidRPr="00BD24FD">
        <w:rPr>
          <w:rFonts w:ascii="Times New Roman" w:hAnsi="Times New Roman" w:cs="Times New Roman"/>
          <w:sz w:val="24"/>
          <w:szCs w:val="24"/>
        </w:rPr>
        <w:t xml:space="preserve"> pour que son énergie prenne une forme sensible.</w:t>
      </w:r>
    </w:p>
    <w:p w:rsidR="009A5AEC" w:rsidRDefault="009A5AEC" w:rsidP="009A5AEC">
      <w:pPr>
        <w:jc w:val="both"/>
        <w:rPr>
          <w:sz w:val="24"/>
          <w:szCs w:val="24"/>
        </w:rPr>
      </w:pPr>
    </w:p>
    <w:p w:rsidR="009A5AEC" w:rsidRPr="00BD24FD" w:rsidRDefault="009A5AEC" w:rsidP="009A5AEC">
      <w:pPr>
        <w:jc w:val="both"/>
        <w:rPr>
          <w:rFonts w:ascii="Times New Roman" w:hAnsi="Times New Roman" w:cs="Times New Roman"/>
          <w:sz w:val="24"/>
          <w:szCs w:val="24"/>
        </w:rPr>
      </w:pPr>
      <w:r w:rsidRPr="00BD24FD">
        <w:rPr>
          <w:rFonts w:ascii="Times New Roman" w:hAnsi="Times New Roman" w:cs="Times New Roman"/>
          <w:sz w:val="24"/>
          <w:szCs w:val="24"/>
        </w:rPr>
        <w:t>Taoïsme : 4 formes en Chine </w:t>
      </w:r>
    </w:p>
    <w:p w:rsidR="009A5AEC" w:rsidRPr="00BD24FD" w:rsidRDefault="009A5AEC" w:rsidP="009A5AEC">
      <w:pPr>
        <w:jc w:val="both"/>
        <w:rPr>
          <w:rFonts w:ascii="Times New Roman" w:hAnsi="Times New Roman" w:cs="Times New Roman"/>
          <w:sz w:val="24"/>
          <w:szCs w:val="24"/>
        </w:rPr>
      </w:pPr>
      <w:r w:rsidRPr="00BD24FD">
        <w:rPr>
          <w:rFonts w:ascii="Times New Roman" w:hAnsi="Times New Roman" w:cs="Times New Roman"/>
          <w:sz w:val="24"/>
          <w:szCs w:val="24"/>
        </w:rPr>
        <w:tab/>
      </w:r>
      <w:proofErr w:type="spellStart"/>
      <w:r w:rsidRPr="00BD24FD">
        <w:rPr>
          <w:rFonts w:ascii="Times New Roman" w:hAnsi="Times New Roman" w:cs="Times New Roman"/>
          <w:sz w:val="24"/>
          <w:szCs w:val="24"/>
        </w:rPr>
        <w:t>Xianren</w:t>
      </w:r>
      <w:proofErr w:type="spellEnd"/>
      <w:r w:rsidRPr="00BD24FD">
        <w:rPr>
          <w:rFonts w:ascii="Times New Roman" w:hAnsi="Times New Roman" w:cs="Times New Roman"/>
          <w:sz w:val="24"/>
          <w:szCs w:val="24"/>
        </w:rPr>
        <w:t xml:space="preserve"> </w:t>
      </w:r>
      <w:proofErr w:type="spellStart"/>
      <w:r w:rsidRPr="00BD24FD">
        <w:rPr>
          <w:rFonts w:ascii="Times New Roman" w:hAnsi="Times New Roman" w:cs="Times New Roman"/>
          <w:sz w:val="24"/>
          <w:szCs w:val="24"/>
        </w:rPr>
        <w:t>zhi</w:t>
      </w:r>
      <w:proofErr w:type="spellEnd"/>
      <w:r w:rsidRPr="00BD24FD">
        <w:rPr>
          <w:rFonts w:ascii="Times New Roman" w:hAnsi="Times New Roman" w:cs="Times New Roman"/>
          <w:sz w:val="24"/>
          <w:szCs w:val="24"/>
        </w:rPr>
        <w:t xml:space="preserve"> dao : croyances relatives aux immortels (début de l’empire)</w:t>
      </w:r>
    </w:p>
    <w:p w:rsidR="009A5AEC" w:rsidRPr="00BD24FD" w:rsidRDefault="009A5AEC" w:rsidP="009A5AEC">
      <w:pPr>
        <w:jc w:val="both"/>
        <w:rPr>
          <w:rFonts w:ascii="Times New Roman" w:hAnsi="Times New Roman" w:cs="Times New Roman"/>
          <w:sz w:val="24"/>
          <w:szCs w:val="24"/>
        </w:rPr>
      </w:pPr>
      <w:r w:rsidRPr="00BD24FD">
        <w:rPr>
          <w:rFonts w:ascii="Times New Roman" w:hAnsi="Times New Roman" w:cs="Times New Roman"/>
          <w:sz w:val="24"/>
          <w:szCs w:val="24"/>
        </w:rPr>
        <w:tab/>
        <w:t>Huang lao : philosophie politique sous le patronage de Huang di et Lao zi</w:t>
      </w:r>
    </w:p>
    <w:p w:rsidR="009A5AEC" w:rsidRPr="00BD24FD" w:rsidRDefault="009A5AEC" w:rsidP="009A5AEC">
      <w:pPr>
        <w:jc w:val="both"/>
        <w:rPr>
          <w:rFonts w:ascii="Times New Roman" w:hAnsi="Times New Roman" w:cs="Times New Roman"/>
          <w:sz w:val="24"/>
          <w:szCs w:val="24"/>
        </w:rPr>
      </w:pPr>
      <w:r w:rsidRPr="00BD24FD">
        <w:rPr>
          <w:rFonts w:ascii="Times New Roman" w:hAnsi="Times New Roman" w:cs="Times New Roman"/>
          <w:sz w:val="24"/>
          <w:szCs w:val="24"/>
        </w:rPr>
        <w:tab/>
        <w:t xml:space="preserve">Lao </w:t>
      </w:r>
      <w:proofErr w:type="spellStart"/>
      <w:r w:rsidRPr="00BD24FD">
        <w:rPr>
          <w:rFonts w:ascii="Times New Roman" w:hAnsi="Times New Roman" w:cs="Times New Roman"/>
          <w:sz w:val="24"/>
          <w:szCs w:val="24"/>
        </w:rPr>
        <w:t>Tchouang</w:t>
      </w:r>
      <w:proofErr w:type="spellEnd"/>
      <w:r w:rsidRPr="00BD24FD">
        <w:rPr>
          <w:rFonts w:ascii="Times New Roman" w:hAnsi="Times New Roman" w:cs="Times New Roman"/>
          <w:sz w:val="24"/>
          <w:szCs w:val="24"/>
        </w:rPr>
        <w:t xml:space="preserve"> : mouvement philosophique (début du moyen âge) sous le signe d’un retour à Zhuang zi et Lao Zi dont </w:t>
      </w:r>
      <w:proofErr w:type="spellStart"/>
      <w:r w:rsidRPr="00BD24FD">
        <w:rPr>
          <w:rFonts w:ascii="Times New Roman" w:hAnsi="Times New Roman" w:cs="Times New Roman"/>
          <w:sz w:val="24"/>
          <w:szCs w:val="24"/>
        </w:rPr>
        <w:t>Kouo</w:t>
      </w:r>
      <w:proofErr w:type="spellEnd"/>
      <w:r w:rsidRPr="00BD24FD">
        <w:rPr>
          <w:rFonts w:ascii="Times New Roman" w:hAnsi="Times New Roman" w:cs="Times New Roman"/>
          <w:sz w:val="24"/>
          <w:szCs w:val="24"/>
        </w:rPr>
        <w:t xml:space="preserve"> </w:t>
      </w:r>
      <w:proofErr w:type="spellStart"/>
      <w:r w:rsidRPr="00BD24FD">
        <w:rPr>
          <w:rFonts w:ascii="Times New Roman" w:hAnsi="Times New Roman" w:cs="Times New Roman"/>
          <w:sz w:val="24"/>
          <w:szCs w:val="24"/>
        </w:rPr>
        <w:t>Siang</w:t>
      </w:r>
      <w:proofErr w:type="spellEnd"/>
      <w:r w:rsidRPr="00BD24FD">
        <w:rPr>
          <w:rFonts w:ascii="Times New Roman" w:hAnsi="Times New Roman" w:cs="Times New Roman"/>
          <w:sz w:val="24"/>
          <w:szCs w:val="24"/>
        </w:rPr>
        <w:t xml:space="preserve"> est un éminent représentant. Mais école philosophique où ces deux maitres auraient officié n’a jamais existé. De plus pour Lao Zi la réalité a une source (ou une origine) alors que pour Zhuang Zi elle n’en a pas. Le Lao Zi influence les politiques (le prince est à l’origine des choses)</w:t>
      </w:r>
    </w:p>
    <w:p w:rsidR="009A5AEC" w:rsidRPr="00BD24FD" w:rsidRDefault="009A5AEC" w:rsidP="009A5AEC">
      <w:pPr>
        <w:jc w:val="both"/>
        <w:rPr>
          <w:rFonts w:ascii="Times New Roman" w:hAnsi="Times New Roman" w:cs="Times New Roman"/>
          <w:sz w:val="24"/>
          <w:szCs w:val="24"/>
        </w:rPr>
      </w:pPr>
      <w:r w:rsidRPr="00BD24FD">
        <w:rPr>
          <w:rFonts w:ascii="Times New Roman" w:hAnsi="Times New Roman" w:cs="Times New Roman"/>
          <w:sz w:val="24"/>
          <w:szCs w:val="24"/>
        </w:rPr>
        <w:tab/>
      </w:r>
      <w:proofErr w:type="spellStart"/>
      <w:r w:rsidRPr="00BD24FD">
        <w:rPr>
          <w:rFonts w:ascii="Times New Roman" w:hAnsi="Times New Roman" w:cs="Times New Roman"/>
          <w:sz w:val="24"/>
          <w:szCs w:val="24"/>
        </w:rPr>
        <w:t>Daojiao</w:t>
      </w:r>
      <w:proofErr w:type="spellEnd"/>
      <w:r w:rsidRPr="00BD24FD">
        <w:rPr>
          <w:rFonts w:ascii="Times New Roman" w:hAnsi="Times New Roman" w:cs="Times New Roman"/>
          <w:sz w:val="24"/>
          <w:szCs w:val="24"/>
        </w:rPr>
        <w:t> : religion taoïste (fin des Han)</w:t>
      </w:r>
    </w:p>
    <w:p w:rsidR="009A5AEC" w:rsidRPr="00BD24FD" w:rsidRDefault="009A5AEC" w:rsidP="009A5AEC">
      <w:pPr>
        <w:jc w:val="both"/>
        <w:rPr>
          <w:rFonts w:ascii="Times New Roman" w:hAnsi="Times New Roman" w:cs="Times New Roman"/>
          <w:sz w:val="24"/>
          <w:szCs w:val="24"/>
        </w:rPr>
      </w:pPr>
      <w:r w:rsidRPr="00BD24FD">
        <w:rPr>
          <w:rFonts w:ascii="Times New Roman" w:hAnsi="Times New Roman" w:cs="Times New Roman"/>
          <w:sz w:val="24"/>
          <w:szCs w:val="24"/>
        </w:rPr>
        <w:t>Le geste : l’intention et l’exécution du geste ne sont pas séparés (l’intention est déjà une exécution, l’exécution est de part en part portée par l’intention)</w:t>
      </w:r>
    </w:p>
    <w:p w:rsidR="009A5AEC" w:rsidRPr="00BD24FD" w:rsidRDefault="009A5AEC" w:rsidP="009A5AEC">
      <w:pPr>
        <w:jc w:val="both"/>
        <w:rPr>
          <w:rFonts w:ascii="Times New Roman" w:hAnsi="Times New Roman" w:cs="Times New Roman"/>
          <w:sz w:val="24"/>
          <w:szCs w:val="24"/>
        </w:rPr>
      </w:pPr>
      <w:proofErr w:type="spellStart"/>
      <w:r w:rsidRPr="00BD24FD">
        <w:rPr>
          <w:rFonts w:ascii="Times New Roman" w:hAnsi="Times New Roman" w:cs="Times New Roman"/>
          <w:sz w:val="24"/>
          <w:szCs w:val="24"/>
        </w:rPr>
        <w:t>Wou</w:t>
      </w:r>
      <w:proofErr w:type="spellEnd"/>
      <w:r w:rsidRPr="00BD24FD">
        <w:rPr>
          <w:rFonts w:ascii="Times New Roman" w:hAnsi="Times New Roman" w:cs="Times New Roman"/>
          <w:sz w:val="24"/>
          <w:szCs w:val="24"/>
        </w:rPr>
        <w:t xml:space="preserve"> </w:t>
      </w:r>
      <w:proofErr w:type="spellStart"/>
      <w:r w:rsidRPr="00BD24FD">
        <w:rPr>
          <w:rFonts w:ascii="Times New Roman" w:hAnsi="Times New Roman" w:cs="Times New Roman"/>
          <w:sz w:val="24"/>
          <w:szCs w:val="24"/>
        </w:rPr>
        <w:t>wei</w:t>
      </w:r>
      <w:proofErr w:type="spellEnd"/>
      <w:r w:rsidRPr="00BD24FD">
        <w:rPr>
          <w:rFonts w:ascii="Times New Roman" w:hAnsi="Times New Roman" w:cs="Times New Roman"/>
          <w:sz w:val="24"/>
          <w:szCs w:val="24"/>
        </w:rPr>
        <w:t xml:space="preserve"> = non agir mais en fait </w:t>
      </w:r>
      <w:proofErr w:type="spellStart"/>
      <w:r w:rsidRPr="00BD24FD">
        <w:rPr>
          <w:rFonts w:ascii="Times New Roman" w:hAnsi="Times New Roman" w:cs="Times New Roman"/>
          <w:sz w:val="24"/>
          <w:szCs w:val="24"/>
        </w:rPr>
        <w:t>wei</w:t>
      </w:r>
      <w:proofErr w:type="spellEnd"/>
      <w:r w:rsidRPr="00BD24FD">
        <w:rPr>
          <w:rFonts w:ascii="Times New Roman" w:hAnsi="Times New Roman" w:cs="Times New Roman"/>
          <w:sz w:val="24"/>
          <w:szCs w:val="24"/>
        </w:rPr>
        <w:t xml:space="preserve"> = agir volontairement, donc </w:t>
      </w:r>
      <w:proofErr w:type="spellStart"/>
      <w:r w:rsidRPr="00BD24FD">
        <w:rPr>
          <w:rFonts w:ascii="Times New Roman" w:hAnsi="Times New Roman" w:cs="Times New Roman"/>
          <w:sz w:val="24"/>
          <w:szCs w:val="24"/>
        </w:rPr>
        <w:t>wou</w:t>
      </w:r>
      <w:proofErr w:type="spellEnd"/>
      <w:r w:rsidRPr="00BD24FD">
        <w:rPr>
          <w:rFonts w:ascii="Times New Roman" w:hAnsi="Times New Roman" w:cs="Times New Roman"/>
          <w:sz w:val="24"/>
          <w:szCs w:val="24"/>
        </w:rPr>
        <w:t xml:space="preserve"> </w:t>
      </w:r>
      <w:proofErr w:type="spellStart"/>
      <w:r w:rsidRPr="00BD24FD">
        <w:rPr>
          <w:rFonts w:ascii="Times New Roman" w:hAnsi="Times New Roman" w:cs="Times New Roman"/>
          <w:sz w:val="24"/>
          <w:szCs w:val="24"/>
        </w:rPr>
        <w:t>wei</w:t>
      </w:r>
      <w:proofErr w:type="spellEnd"/>
      <w:r w:rsidRPr="00BD24FD">
        <w:rPr>
          <w:rFonts w:ascii="Times New Roman" w:hAnsi="Times New Roman" w:cs="Times New Roman"/>
          <w:sz w:val="24"/>
          <w:szCs w:val="24"/>
        </w:rPr>
        <w:t xml:space="preserve"> serait mieux traduit par : ne point forcer</w:t>
      </w:r>
    </w:p>
    <w:p w:rsidR="009A5AEC" w:rsidRPr="00BD24FD" w:rsidRDefault="009A5AEC" w:rsidP="009A5AEC">
      <w:pPr>
        <w:jc w:val="both"/>
        <w:rPr>
          <w:rFonts w:ascii="Times New Roman" w:hAnsi="Times New Roman" w:cs="Times New Roman"/>
          <w:sz w:val="24"/>
          <w:szCs w:val="24"/>
        </w:rPr>
      </w:pPr>
      <w:r w:rsidRPr="00BD24FD">
        <w:rPr>
          <w:rFonts w:ascii="Times New Roman" w:hAnsi="Times New Roman" w:cs="Times New Roman"/>
          <w:sz w:val="24"/>
          <w:szCs w:val="24"/>
        </w:rPr>
        <w:t>Qui ne force rien peut tout, au lieu de Qui pratique le non agir, il n’est rien qu’il ne puisse accomplir</w:t>
      </w:r>
    </w:p>
    <w:p w:rsidR="00552745" w:rsidRPr="00317561" w:rsidRDefault="00552745" w:rsidP="00552745">
      <w:pPr>
        <w:rPr>
          <w:rFonts w:ascii="Times New Roman" w:hAnsi="Times New Roman" w:cs="Times New Roman"/>
          <w:sz w:val="24"/>
          <w:szCs w:val="24"/>
        </w:rPr>
      </w:pPr>
      <w:r w:rsidRPr="00317561">
        <w:rPr>
          <w:rFonts w:ascii="Times New Roman" w:hAnsi="Times New Roman" w:cs="Times New Roman"/>
          <w:sz w:val="24"/>
          <w:szCs w:val="24"/>
        </w:rPr>
        <w:t>Bibliographie JFB</w:t>
      </w:r>
    </w:p>
    <w:p w:rsidR="00552745" w:rsidRPr="00317561" w:rsidRDefault="00552745" w:rsidP="00552745">
      <w:pPr>
        <w:rPr>
          <w:rFonts w:ascii="Times New Roman" w:hAnsi="Times New Roman" w:cs="Times New Roman"/>
          <w:sz w:val="24"/>
          <w:szCs w:val="24"/>
        </w:rPr>
      </w:pPr>
      <w:r w:rsidRPr="00317561">
        <w:rPr>
          <w:rFonts w:ascii="Times New Roman" w:hAnsi="Times New Roman" w:cs="Times New Roman"/>
          <w:sz w:val="24"/>
          <w:szCs w:val="24"/>
        </w:rPr>
        <w:t>Internet</w:t>
      </w:r>
    </w:p>
    <w:p w:rsidR="00552745" w:rsidRPr="00317561" w:rsidRDefault="00552745" w:rsidP="00552745">
      <w:pPr>
        <w:rPr>
          <w:rFonts w:ascii="Times New Roman" w:hAnsi="Times New Roman" w:cs="Times New Roman"/>
          <w:sz w:val="24"/>
          <w:szCs w:val="24"/>
        </w:rPr>
      </w:pPr>
      <w:proofErr w:type="spellStart"/>
      <w:r w:rsidRPr="00317561">
        <w:rPr>
          <w:rFonts w:ascii="Times New Roman" w:hAnsi="Times New Roman" w:cs="Times New Roman"/>
          <w:sz w:val="24"/>
          <w:szCs w:val="24"/>
        </w:rPr>
        <w:t>Wikipedia</w:t>
      </w:r>
      <w:proofErr w:type="spellEnd"/>
      <w:r w:rsidRPr="00317561">
        <w:rPr>
          <w:rFonts w:ascii="Times New Roman" w:hAnsi="Times New Roman" w:cs="Times New Roman"/>
          <w:sz w:val="24"/>
          <w:szCs w:val="24"/>
        </w:rPr>
        <w:t> : Jean François Billeter</w:t>
      </w:r>
    </w:p>
    <w:p w:rsidR="00552745" w:rsidRPr="00317561" w:rsidRDefault="00552745" w:rsidP="00552745">
      <w:pPr>
        <w:rPr>
          <w:rFonts w:ascii="Times New Roman" w:hAnsi="Times New Roman" w:cs="Times New Roman"/>
          <w:sz w:val="24"/>
          <w:szCs w:val="24"/>
        </w:rPr>
      </w:pPr>
      <w:r w:rsidRPr="00317561">
        <w:rPr>
          <w:rFonts w:ascii="Times New Roman" w:hAnsi="Times New Roman" w:cs="Times New Roman"/>
          <w:sz w:val="24"/>
          <w:szCs w:val="24"/>
        </w:rPr>
        <w:t xml:space="preserve">JFB – Le dialogue thérapeutique. </w:t>
      </w:r>
      <w:proofErr w:type="spellStart"/>
      <w:r w:rsidRPr="00317561">
        <w:rPr>
          <w:rFonts w:ascii="Times New Roman" w:hAnsi="Times New Roman" w:cs="Times New Roman"/>
          <w:sz w:val="24"/>
          <w:szCs w:val="24"/>
        </w:rPr>
        <w:t>Consyl</w:t>
      </w:r>
      <w:proofErr w:type="spellEnd"/>
      <w:r w:rsidRPr="00317561">
        <w:rPr>
          <w:rFonts w:ascii="Times New Roman" w:hAnsi="Times New Roman" w:cs="Times New Roman"/>
          <w:sz w:val="24"/>
          <w:szCs w:val="24"/>
        </w:rPr>
        <w:t xml:space="preserve"> média, séminaire de recherche en systémique, 31/10/13 sur l’hypnose  (gerardsalem.com/parler-se-taire-le dialogue-</w:t>
      </w:r>
      <w:proofErr w:type="spellStart"/>
      <w:r w:rsidRPr="00317561">
        <w:rPr>
          <w:rFonts w:ascii="Times New Roman" w:hAnsi="Times New Roman" w:cs="Times New Roman"/>
          <w:sz w:val="24"/>
          <w:szCs w:val="24"/>
        </w:rPr>
        <w:t>therapeutique</w:t>
      </w:r>
      <w:proofErr w:type="spellEnd"/>
      <w:r w:rsidRPr="00317561">
        <w:rPr>
          <w:rFonts w:ascii="Times New Roman" w:hAnsi="Times New Roman" w:cs="Times New Roman"/>
          <w:sz w:val="24"/>
          <w:szCs w:val="24"/>
        </w:rPr>
        <w:t>)</w:t>
      </w:r>
    </w:p>
    <w:p w:rsidR="00552745" w:rsidRPr="00317561" w:rsidRDefault="00552745" w:rsidP="00552745">
      <w:pPr>
        <w:shd w:val="clear" w:color="auto" w:fill="FFFFFF"/>
        <w:spacing w:after="0" w:line="240" w:lineRule="auto"/>
        <w:rPr>
          <w:rFonts w:ascii="Times New Roman" w:eastAsia="Times New Roman" w:hAnsi="Times New Roman" w:cs="Times New Roman"/>
          <w:sz w:val="24"/>
          <w:szCs w:val="24"/>
          <w:lang w:eastAsia="fr-FR"/>
        </w:rPr>
      </w:pPr>
      <w:r w:rsidRPr="00317561">
        <w:rPr>
          <w:rFonts w:ascii="Times New Roman" w:eastAsia="Times New Roman" w:hAnsi="Times New Roman" w:cs="Times New Roman"/>
          <w:sz w:val="24"/>
          <w:szCs w:val="24"/>
          <w:lang w:eastAsia="fr-FR"/>
        </w:rPr>
        <w:t xml:space="preserve">En savoir plus sur </w:t>
      </w:r>
      <w:hyperlink r:id="rId5" w:history="1">
        <w:r w:rsidRPr="00317561">
          <w:rPr>
            <w:rStyle w:val="Lienhypertexte"/>
            <w:rFonts w:ascii="Times New Roman" w:eastAsia="Times New Roman" w:hAnsi="Times New Roman" w:cs="Times New Roman"/>
            <w:color w:val="auto"/>
            <w:sz w:val="24"/>
            <w:szCs w:val="24"/>
            <w:lang w:eastAsia="fr-FR"/>
          </w:rPr>
          <w:t>http://www.lemonde.fr/livres/article/2014/11/27/jean-francois-billeter-libre-passeur</w:t>
        </w:r>
      </w:hyperlink>
      <w:r w:rsidRPr="00317561">
        <w:rPr>
          <w:rFonts w:ascii="Times New Roman" w:eastAsia="Times New Roman" w:hAnsi="Times New Roman" w:cs="Times New Roman"/>
          <w:sz w:val="24"/>
          <w:szCs w:val="24"/>
          <w:lang w:eastAsia="fr-FR"/>
        </w:rPr>
        <w:t xml:space="preserve"> par Marianne </w:t>
      </w:r>
      <w:proofErr w:type="spellStart"/>
      <w:r w:rsidRPr="00317561">
        <w:rPr>
          <w:rFonts w:ascii="Times New Roman" w:eastAsia="Times New Roman" w:hAnsi="Times New Roman" w:cs="Times New Roman"/>
          <w:sz w:val="24"/>
          <w:szCs w:val="24"/>
          <w:lang w:eastAsia="fr-FR"/>
        </w:rPr>
        <w:t>Dautrey</w:t>
      </w:r>
      <w:proofErr w:type="spellEnd"/>
    </w:p>
    <w:p w:rsidR="00552745" w:rsidRPr="00317561" w:rsidRDefault="00552745" w:rsidP="00552745">
      <w:pPr>
        <w:shd w:val="clear" w:color="auto" w:fill="FFFFFF"/>
        <w:spacing w:after="0" w:line="240" w:lineRule="auto"/>
        <w:rPr>
          <w:rFonts w:ascii="Times New Roman" w:eastAsia="Times New Roman" w:hAnsi="Times New Roman" w:cs="Times New Roman"/>
          <w:sz w:val="24"/>
          <w:szCs w:val="24"/>
          <w:lang w:eastAsia="fr-FR"/>
        </w:rPr>
      </w:pPr>
    </w:p>
    <w:p w:rsidR="00552745" w:rsidRPr="00317561" w:rsidRDefault="00552745" w:rsidP="00552745">
      <w:pPr>
        <w:rPr>
          <w:rFonts w:ascii="Times New Roman" w:hAnsi="Times New Roman" w:cs="Times New Roman"/>
          <w:sz w:val="24"/>
          <w:szCs w:val="24"/>
        </w:rPr>
      </w:pPr>
      <w:r w:rsidRPr="00317561">
        <w:rPr>
          <w:rFonts w:ascii="Times New Roman" w:hAnsi="Times New Roman" w:cs="Times New Roman"/>
          <w:sz w:val="24"/>
          <w:szCs w:val="24"/>
        </w:rPr>
        <w:t>Laure Adler, Hors-champs, émission de France Culture du 25 11 2014</w:t>
      </w:r>
    </w:p>
    <w:p w:rsidR="00552745" w:rsidRPr="00317561" w:rsidRDefault="00552745" w:rsidP="00552745">
      <w:pPr>
        <w:rPr>
          <w:rFonts w:ascii="Times New Roman" w:hAnsi="Times New Roman" w:cs="Times New Roman"/>
          <w:sz w:val="24"/>
          <w:szCs w:val="24"/>
        </w:rPr>
      </w:pPr>
      <w:r w:rsidRPr="00317561">
        <w:rPr>
          <w:rFonts w:ascii="Times New Roman" w:hAnsi="Times New Roman" w:cs="Times New Roman"/>
          <w:sz w:val="24"/>
          <w:szCs w:val="24"/>
        </w:rPr>
        <w:t xml:space="preserve">Tchouang-Tseu avec JFB. La lucarne et la nuit. Les vivants et les dieux, symboles et religion : une émission proposée par Michel </w:t>
      </w:r>
      <w:proofErr w:type="spellStart"/>
      <w:r w:rsidRPr="00317561">
        <w:rPr>
          <w:rFonts w:ascii="Times New Roman" w:hAnsi="Times New Roman" w:cs="Times New Roman"/>
          <w:sz w:val="24"/>
          <w:szCs w:val="24"/>
        </w:rPr>
        <w:t>Cazenave</w:t>
      </w:r>
      <w:proofErr w:type="spellEnd"/>
      <w:r w:rsidRPr="00317561">
        <w:rPr>
          <w:rFonts w:ascii="Times New Roman" w:hAnsi="Times New Roman" w:cs="Times New Roman"/>
          <w:sz w:val="24"/>
          <w:szCs w:val="24"/>
        </w:rPr>
        <w:t>. France culture sur You Tube.</w:t>
      </w:r>
    </w:p>
    <w:p w:rsidR="00552745" w:rsidRPr="00317561" w:rsidRDefault="00552745" w:rsidP="00552745">
      <w:pPr>
        <w:rPr>
          <w:rFonts w:ascii="Times New Roman" w:hAnsi="Times New Roman" w:cs="Times New Roman"/>
          <w:sz w:val="24"/>
          <w:szCs w:val="24"/>
        </w:rPr>
      </w:pPr>
    </w:p>
    <w:p w:rsidR="00552745" w:rsidRPr="00317561" w:rsidRDefault="00552745" w:rsidP="00552745">
      <w:pPr>
        <w:rPr>
          <w:rFonts w:ascii="Times New Roman" w:hAnsi="Times New Roman" w:cs="Times New Roman"/>
          <w:sz w:val="24"/>
          <w:szCs w:val="24"/>
        </w:rPr>
      </w:pPr>
      <w:r w:rsidRPr="00317561">
        <w:rPr>
          <w:rFonts w:ascii="Times New Roman" w:hAnsi="Times New Roman" w:cs="Times New Roman"/>
          <w:sz w:val="24"/>
          <w:szCs w:val="24"/>
        </w:rPr>
        <w:t>Le journal de la philosophie « Un paradigme » de JF Billeter</w:t>
      </w:r>
    </w:p>
    <w:p w:rsidR="00552745" w:rsidRPr="00317561" w:rsidRDefault="00552745" w:rsidP="00552745">
      <w:pPr>
        <w:rPr>
          <w:rFonts w:ascii="Times New Roman" w:hAnsi="Times New Roman" w:cs="Times New Roman"/>
          <w:sz w:val="24"/>
          <w:szCs w:val="24"/>
        </w:rPr>
      </w:pPr>
      <w:r w:rsidRPr="00317561">
        <w:rPr>
          <w:rFonts w:ascii="Times New Roman" w:hAnsi="Times New Roman" w:cs="Times New Roman"/>
          <w:sz w:val="24"/>
          <w:szCs w:val="24"/>
        </w:rPr>
        <w:t>L’essai du jour de France culture « Un paradigme » de JF Billeter, Jacques Munier</w:t>
      </w:r>
    </w:p>
    <w:p w:rsidR="00552745" w:rsidRPr="00317561" w:rsidRDefault="00552745" w:rsidP="00552745">
      <w:pPr>
        <w:rPr>
          <w:rFonts w:ascii="Times New Roman" w:hAnsi="Times New Roman" w:cs="Times New Roman"/>
          <w:sz w:val="24"/>
          <w:szCs w:val="24"/>
        </w:rPr>
      </w:pPr>
      <w:r w:rsidRPr="00317561">
        <w:rPr>
          <w:rFonts w:ascii="Times New Roman" w:hAnsi="Times New Roman" w:cs="Times New Roman"/>
          <w:bCs/>
          <w:color w:val="1B1B1B"/>
          <w:sz w:val="24"/>
          <w:szCs w:val="24"/>
        </w:rPr>
        <w:lastRenderedPageBreak/>
        <w:t xml:space="preserve">Le paradigme vivant, Eléonore </w:t>
      </w:r>
      <w:proofErr w:type="spellStart"/>
      <w:r w:rsidRPr="00317561">
        <w:rPr>
          <w:rFonts w:ascii="Times New Roman" w:hAnsi="Times New Roman" w:cs="Times New Roman"/>
          <w:bCs/>
          <w:color w:val="1B1B1B"/>
          <w:sz w:val="24"/>
          <w:szCs w:val="24"/>
        </w:rPr>
        <w:t>Sulser</w:t>
      </w:r>
      <w:proofErr w:type="spellEnd"/>
      <w:r w:rsidRPr="00317561">
        <w:rPr>
          <w:rFonts w:ascii="Times New Roman" w:hAnsi="Times New Roman" w:cs="Times New Roman"/>
          <w:bCs/>
          <w:color w:val="1B1B1B"/>
          <w:sz w:val="24"/>
          <w:szCs w:val="24"/>
        </w:rPr>
        <w:t>, Entre Chine et Occident</w:t>
      </w:r>
      <w:r w:rsidRPr="00317561">
        <w:rPr>
          <w:rFonts w:ascii="Times New Roman" w:hAnsi="Times New Roman" w:cs="Times New Roman"/>
          <w:color w:val="1B1B1B"/>
          <w:sz w:val="24"/>
          <w:szCs w:val="24"/>
        </w:rPr>
        <w:t xml:space="preserve"> </w:t>
      </w:r>
    </w:p>
    <w:p w:rsidR="00552745" w:rsidRPr="00317561" w:rsidRDefault="00552745" w:rsidP="00552745">
      <w:pPr>
        <w:rPr>
          <w:rFonts w:ascii="Times New Roman" w:hAnsi="Times New Roman" w:cs="Times New Roman"/>
          <w:sz w:val="24"/>
          <w:szCs w:val="24"/>
        </w:rPr>
      </w:pPr>
    </w:p>
    <w:p w:rsidR="00552745" w:rsidRPr="00317561" w:rsidRDefault="00552745" w:rsidP="00552745">
      <w:pPr>
        <w:rPr>
          <w:rFonts w:ascii="Times New Roman" w:hAnsi="Times New Roman" w:cs="Times New Roman"/>
          <w:sz w:val="24"/>
          <w:szCs w:val="24"/>
        </w:rPr>
      </w:pPr>
      <w:r w:rsidRPr="00317561">
        <w:rPr>
          <w:rFonts w:ascii="Times New Roman" w:hAnsi="Times New Roman" w:cs="Times New Roman"/>
          <w:sz w:val="24"/>
          <w:szCs w:val="24"/>
        </w:rPr>
        <w:t>Contre François Jullien, Cyril de Pins, critique dans le salon littéraire de l’internaute.</w:t>
      </w:r>
    </w:p>
    <w:p w:rsidR="00552745" w:rsidRPr="00F15A50" w:rsidRDefault="00552745" w:rsidP="00552745">
      <w:pPr>
        <w:rPr>
          <w:sz w:val="24"/>
          <w:szCs w:val="24"/>
        </w:rPr>
      </w:pPr>
    </w:p>
    <w:p w:rsidR="00552745" w:rsidRPr="00317561" w:rsidRDefault="00552745" w:rsidP="00552745">
      <w:pPr>
        <w:rPr>
          <w:rFonts w:ascii="Times New Roman" w:hAnsi="Times New Roman" w:cs="Times New Roman"/>
          <w:sz w:val="24"/>
          <w:szCs w:val="24"/>
        </w:rPr>
      </w:pPr>
      <w:r w:rsidRPr="00317561">
        <w:rPr>
          <w:rFonts w:ascii="Times New Roman" w:hAnsi="Times New Roman" w:cs="Times New Roman"/>
          <w:sz w:val="24"/>
          <w:szCs w:val="24"/>
        </w:rPr>
        <w:t>JFB – Esquisses – Payot Librairie, Marque Page. Yannick Weber www.latele.ch</w:t>
      </w:r>
    </w:p>
    <w:p w:rsidR="00552745" w:rsidRPr="00317561" w:rsidRDefault="00552745" w:rsidP="00552745">
      <w:pPr>
        <w:rPr>
          <w:rFonts w:ascii="Times New Roman" w:hAnsi="Times New Roman" w:cs="Times New Roman"/>
          <w:sz w:val="24"/>
          <w:szCs w:val="24"/>
        </w:rPr>
      </w:pPr>
    </w:p>
    <w:p w:rsidR="00552745" w:rsidRPr="00317561" w:rsidRDefault="00552745" w:rsidP="00552745">
      <w:pPr>
        <w:spacing w:before="100" w:beforeAutospacing="1" w:after="100" w:afterAutospacing="1" w:line="240" w:lineRule="auto"/>
        <w:rPr>
          <w:rFonts w:ascii="Times New Roman" w:hAnsi="Times New Roman" w:cs="Times New Roman"/>
          <w:sz w:val="24"/>
          <w:szCs w:val="24"/>
        </w:rPr>
      </w:pPr>
      <w:r w:rsidRPr="00317561">
        <w:rPr>
          <w:rStyle w:val="ouvrage"/>
          <w:rFonts w:ascii="Times New Roman" w:hAnsi="Times New Roman" w:cs="Times New Roman"/>
          <w:sz w:val="24"/>
          <w:szCs w:val="24"/>
        </w:rPr>
        <w:t xml:space="preserve">Jean François </w:t>
      </w:r>
      <w:r w:rsidRPr="00317561">
        <w:rPr>
          <w:rStyle w:val="nomauteur"/>
          <w:rFonts w:ascii="Times New Roman" w:hAnsi="Times New Roman" w:cs="Times New Roman"/>
          <w:sz w:val="24"/>
          <w:szCs w:val="24"/>
        </w:rPr>
        <w:t>Billeter</w:t>
      </w:r>
      <w:r w:rsidRPr="00317561">
        <w:rPr>
          <w:rStyle w:val="ouvrage"/>
          <w:rFonts w:ascii="Times New Roman" w:hAnsi="Times New Roman" w:cs="Times New Roman"/>
          <w:sz w:val="24"/>
          <w:szCs w:val="24"/>
        </w:rPr>
        <w:t xml:space="preserve">, </w:t>
      </w:r>
      <w:r w:rsidRPr="00317561">
        <w:rPr>
          <w:rStyle w:val="CitationHTML"/>
          <w:rFonts w:ascii="Times New Roman" w:hAnsi="Times New Roman" w:cs="Times New Roman"/>
          <w:sz w:val="24"/>
          <w:szCs w:val="24"/>
        </w:rPr>
        <w:t xml:space="preserve">Leçons sur </w:t>
      </w:r>
      <w:proofErr w:type="spellStart"/>
      <w:r w:rsidRPr="00317561">
        <w:rPr>
          <w:rStyle w:val="CitationHTML"/>
          <w:rFonts w:ascii="Times New Roman" w:hAnsi="Times New Roman" w:cs="Times New Roman"/>
          <w:sz w:val="24"/>
          <w:szCs w:val="24"/>
        </w:rPr>
        <w:t>Tchouang-tseu</w:t>
      </w:r>
      <w:proofErr w:type="spellEnd"/>
      <w:r w:rsidRPr="00317561">
        <w:rPr>
          <w:rStyle w:val="ouvrage"/>
          <w:rFonts w:ascii="Times New Roman" w:hAnsi="Times New Roman" w:cs="Times New Roman"/>
          <w:sz w:val="24"/>
          <w:szCs w:val="24"/>
        </w:rPr>
        <w:t xml:space="preserve">, Paris, </w:t>
      </w:r>
      <w:hyperlink r:id="rId6" w:tooltip="Éditions Allia" w:history="1">
        <w:r w:rsidRPr="00317561">
          <w:rPr>
            <w:rStyle w:val="Lienhypertexte"/>
            <w:rFonts w:ascii="Times New Roman" w:hAnsi="Times New Roman" w:cs="Times New Roman"/>
            <w:color w:val="auto"/>
            <w:sz w:val="24"/>
            <w:szCs w:val="24"/>
          </w:rPr>
          <w:t>Allia</w:t>
        </w:r>
      </w:hyperlink>
      <w:r w:rsidRPr="00317561">
        <w:rPr>
          <w:rStyle w:val="ouvrage"/>
          <w:rFonts w:ascii="Times New Roman" w:hAnsi="Times New Roman" w:cs="Times New Roman"/>
          <w:sz w:val="24"/>
          <w:szCs w:val="24"/>
        </w:rPr>
        <w:t>, 2002, 148 p.</w:t>
      </w:r>
      <w:r w:rsidRPr="00317561">
        <w:rPr>
          <w:rFonts w:ascii="Times New Roman" w:hAnsi="Times New Roman" w:cs="Times New Roman"/>
          <w:sz w:val="24"/>
          <w:szCs w:val="24"/>
        </w:rPr>
        <w:t xml:space="preserve"> </w:t>
      </w:r>
    </w:p>
    <w:p w:rsidR="00552745" w:rsidRPr="00317561" w:rsidRDefault="00552745" w:rsidP="00552745">
      <w:pPr>
        <w:spacing w:before="100" w:beforeAutospacing="1" w:after="100" w:afterAutospacing="1" w:line="240" w:lineRule="auto"/>
        <w:rPr>
          <w:rFonts w:ascii="Times New Roman" w:hAnsi="Times New Roman" w:cs="Times New Roman"/>
          <w:sz w:val="24"/>
          <w:szCs w:val="24"/>
        </w:rPr>
      </w:pPr>
      <w:r w:rsidRPr="00317561">
        <w:rPr>
          <w:rStyle w:val="ouvrage"/>
          <w:rFonts w:ascii="Times New Roman" w:hAnsi="Times New Roman" w:cs="Times New Roman"/>
          <w:sz w:val="24"/>
          <w:szCs w:val="24"/>
        </w:rPr>
        <w:t xml:space="preserve">Jean François </w:t>
      </w:r>
      <w:r w:rsidRPr="00317561">
        <w:rPr>
          <w:rStyle w:val="nomauteur"/>
          <w:rFonts w:ascii="Times New Roman" w:hAnsi="Times New Roman" w:cs="Times New Roman"/>
          <w:sz w:val="24"/>
          <w:szCs w:val="24"/>
        </w:rPr>
        <w:t>Billeter</w:t>
      </w:r>
      <w:r w:rsidRPr="00317561">
        <w:rPr>
          <w:rStyle w:val="ouvrage"/>
          <w:rFonts w:ascii="Times New Roman" w:hAnsi="Times New Roman" w:cs="Times New Roman"/>
          <w:sz w:val="24"/>
          <w:szCs w:val="24"/>
        </w:rPr>
        <w:t xml:space="preserve">, </w:t>
      </w:r>
      <w:r w:rsidRPr="00317561">
        <w:rPr>
          <w:rStyle w:val="CitationHTML"/>
          <w:rFonts w:ascii="Times New Roman" w:hAnsi="Times New Roman" w:cs="Times New Roman"/>
          <w:sz w:val="24"/>
          <w:szCs w:val="24"/>
        </w:rPr>
        <w:t xml:space="preserve">Études sur </w:t>
      </w:r>
      <w:proofErr w:type="spellStart"/>
      <w:r w:rsidRPr="00317561">
        <w:rPr>
          <w:rStyle w:val="CitationHTML"/>
          <w:rFonts w:ascii="Times New Roman" w:hAnsi="Times New Roman" w:cs="Times New Roman"/>
          <w:sz w:val="24"/>
          <w:szCs w:val="24"/>
        </w:rPr>
        <w:t>Tchouang-tseu</w:t>
      </w:r>
      <w:proofErr w:type="spellEnd"/>
      <w:r w:rsidRPr="00317561">
        <w:rPr>
          <w:rStyle w:val="ouvrage"/>
          <w:rFonts w:ascii="Times New Roman" w:hAnsi="Times New Roman" w:cs="Times New Roman"/>
          <w:sz w:val="24"/>
          <w:szCs w:val="24"/>
        </w:rPr>
        <w:t xml:space="preserve">, Paris, </w:t>
      </w:r>
      <w:hyperlink r:id="rId7" w:tooltip="Éditions Allia" w:history="1">
        <w:r w:rsidRPr="00317561">
          <w:rPr>
            <w:rStyle w:val="Lienhypertexte"/>
            <w:rFonts w:ascii="Times New Roman" w:hAnsi="Times New Roman" w:cs="Times New Roman"/>
            <w:color w:val="auto"/>
            <w:sz w:val="24"/>
            <w:szCs w:val="24"/>
          </w:rPr>
          <w:t>Allia</w:t>
        </w:r>
      </w:hyperlink>
      <w:r w:rsidRPr="00317561">
        <w:rPr>
          <w:rStyle w:val="ouvrage"/>
          <w:rFonts w:ascii="Times New Roman" w:hAnsi="Times New Roman" w:cs="Times New Roman"/>
          <w:sz w:val="24"/>
          <w:szCs w:val="24"/>
        </w:rPr>
        <w:t>, 2004, 291 p.</w:t>
      </w:r>
    </w:p>
    <w:p w:rsidR="00552745" w:rsidRPr="00317561" w:rsidRDefault="00552745" w:rsidP="00552745">
      <w:pPr>
        <w:spacing w:before="100" w:beforeAutospacing="1" w:after="100" w:afterAutospacing="1" w:line="240" w:lineRule="auto"/>
        <w:rPr>
          <w:rStyle w:val="ouvrage"/>
          <w:rFonts w:ascii="Times New Roman" w:hAnsi="Times New Roman" w:cs="Times New Roman"/>
          <w:sz w:val="24"/>
          <w:szCs w:val="24"/>
        </w:rPr>
      </w:pPr>
      <w:r w:rsidRPr="00317561">
        <w:rPr>
          <w:rStyle w:val="ouvrage"/>
          <w:rFonts w:ascii="Times New Roman" w:hAnsi="Times New Roman" w:cs="Times New Roman"/>
          <w:sz w:val="24"/>
          <w:szCs w:val="24"/>
        </w:rPr>
        <w:t xml:space="preserve">Jean François </w:t>
      </w:r>
      <w:r w:rsidRPr="00317561">
        <w:rPr>
          <w:rStyle w:val="nomauteur"/>
          <w:rFonts w:ascii="Times New Roman" w:hAnsi="Times New Roman" w:cs="Times New Roman"/>
          <w:sz w:val="24"/>
          <w:szCs w:val="24"/>
        </w:rPr>
        <w:t>Billeter</w:t>
      </w:r>
      <w:r w:rsidRPr="00317561">
        <w:rPr>
          <w:rStyle w:val="ouvrage"/>
          <w:rFonts w:ascii="Times New Roman" w:hAnsi="Times New Roman" w:cs="Times New Roman"/>
          <w:sz w:val="24"/>
          <w:szCs w:val="24"/>
        </w:rPr>
        <w:t xml:space="preserve">, </w:t>
      </w:r>
      <w:r w:rsidRPr="00317561">
        <w:rPr>
          <w:rStyle w:val="CitationHTML"/>
          <w:rFonts w:ascii="Times New Roman" w:hAnsi="Times New Roman" w:cs="Times New Roman"/>
          <w:sz w:val="24"/>
          <w:szCs w:val="24"/>
        </w:rPr>
        <w:t xml:space="preserve">Contre </w:t>
      </w:r>
      <w:hyperlink r:id="rId8" w:tooltip="François Jullien" w:history="1">
        <w:r w:rsidRPr="00317561">
          <w:rPr>
            <w:rStyle w:val="Lienhypertexte"/>
            <w:rFonts w:ascii="Times New Roman" w:hAnsi="Times New Roman" w:cs="Times New Roman"/>
            <w:i/>
            <w:iCs/>
            <w:color w:val="auto"/>
            <w:sz w:val="24"/>
            <w:szCs w:val="24"/>
          </w:rPr>
          <w:t>François Jullien</w:t>
        </w:r>
      </w:hyperlink>
      <w:r w:rsidRPr="00317561">
        <w:rPr>
          <w:rStyle w:val="ouvrage"/>
          <w:rFonts w:ascii="Times New Roman" w:hAnsi="Times New Roman" w:cs="Times New Roman"/>
          <w:sz w:val="24"/>
          <w:szCs w:val="24"/>
        </w:rPr>
        <w:t xml:space="preserve">, Paris, </w:t>
      </w:r>
      <w:hyperlink r:id="rId9" w:tooltip="Éditions Allia" w:history="1">
        <w:r w:rsidRPr="00317561">
          <w:rPr>
            <w:rStyle w:val="Lienhypertexte"/>
            <w:rFonts w:ascii="Times New Roman" w:hAnsi="Times New Roman" w:cs="Times New Roman"/>
            <w:color w:val="auto"/>
            <w:sz w:val="24"/>
            <w:szCs w:val="24"/>
          </w:rPr>
          <w:t>Allia</w:t>
        </w:r>
      </w:hyperlink>
      <w:r w:rsidRPr="00317561">
        <w:rPr>
          <w:rStyle w:val="ouvrage"/>
          <w:rFonts w:ascii="Times New Roman" w:hAnsi="Times New Roman" w:cs="Times New Roman"/>
          <w:sz w:val="24"/>
          <w:szCs w:val="24"/>
        </w:rPr>
        <w:t>, coll. « Petite Collection », 2006, 122 p.</w:t>
      </w:r>
    </w:p>
    <w:p w:rsidR="00552745" w:rsidRPr="00317561" w:rsidRDefault="00552745" w:rsidP="00552745">
      <w:pPr>
        <w:spacing w:before="100" w:beforeAutospacing="1" w:after="100" w:afterAutospacing="1" w:line="240" w:lineRule="auto"/>
        <w:rPr>
          <w:rFonts w:ascii="Times New Roman" w:hAnsi="Times New Roman" w:cs="Times New Roman"/>
          <w:sz w:val="24"/>
          <w:szCs w:val="24"/>
        </w:rPr>
      </w:pPr>
      <w:r w:rsidRPr="00317561">
        <w:rPr>
          <w:rStyle w:val="ouvrage"/>
          <w:rFonts w:ascii="Times New Roman" w:hAnsi="Times New Roman" w:cs="Times New Roman"/>
          <w:sz w:val="24"/>
          <w:szCs w:val="24"/>
        </w:rPr>
        <w:t xml:space="preserve">Jean François </w:t>
      </w:r>
      <w:r w:rsidRPr="00317561">
        <w:rPr>
          <w:rStyle w:val="nomauteur"/>
          <w:rFonts w:ascii="Times New Roman" w:hAnsi="Times New Roman" w:cs="Times New Roman"/>
          <w:sz w:val="24"/>
          <w:szCs w:val="24"/>
        </w:rPr>
        <w:t>Billeter</w:t>
      </w:r>
      <w:r w:rsidRPr="00317561">
        <w:rPr>
          <w:rStyle w:val="ouvrage"/>
          <w:rFonts w:ascii="Times New Roman" w:hAnsi="Times New Roman" w:cs="Times New Roman"/>
          <w:sz w:val="24"/>
          <w:szCs w:val="24"/>
        </w:rPr>
        <w:t xml:space="preserve">, </w:t>
      </w:r>
      <w:r w:rsidRPr="00317561">
        <w:rPr>
          <w:rStyle w:val="CitationHTML"/>
          <w:rFonts w:ascii="Times New Roman" w:hAnsi="Times New Roman" w:cs="Times New Roman"/>
          <w:sz w:val="24"/>
          <w:szCs w:val="24"/>
        </w:rPr>
        <w:t xml:space="preserve">Notes sur </w:t>
      </w:r>
      <w:proofErr w:type="spellStart"/>
      <w:r w:rsidRPr="00317561">
        <w:rPr>
          <w:rStyle w:val="CitationHTML"/>
          <w:rFonts w:ascii="Times New Roman" w:hAnsi="Times New Roman" w:cs="Times New Roman"/>
          <w:sz w:val="24"/>
          <w:szCs w:val="24"/>
        </w:rPr>
        <w:t>Tchouang-tseu</w:t>
      </w:r>
      <w:proofErr w:type="spellEnd"/>
      <w:r w:rsidRPr="00317561">
        <w:rPr>
          <w:rStyle w:val="CitationHTML"/>
          <w:rFonts w:ascii="Times New Roman" w:hAnsi="Times New Roman" w:cs="Times New Roman"/>
          <w:sz w:val="24"/>
          <w:szCs w:val="24"/>
        </w:rPr>
        <w:t xml:space="preserve"> et la philosophie</w:t>
      </w:r>
      <w:r w:rsidRPr="00317561">
        <w:rPr>
          <w:rStyle w:val="ouvrage"/>
          <w:rFonts w:ascii="Times New Roman" w:hAnsi="Times New Roman" w:cs="Times New Roman"/>
          <w:sz w:val="24"/>
          <w:szCs w:val="24"/>
        </w:rPr>
        <w:t xml:space="preserve">, Paris, </w:t>
      </w:r>
      <w:hyperlink r:id="rId10" w:tooltip="Éditions Allia" w:history="1">
        <w:r w:rsidRPr="00317561">
          <w:rPr>
            <w:rStyle w:val="Lienhypertexte"/>
            <w:rFonts w:ascii="Times New Roman" w:hAnsi="Times New Roman" w:cs="Times New Roman"/>
            <w:color w:val="auto"/>
            <w:sz w:val="24"/>
            <w:szCs w:val="24"/>
          </w:rPr>
          <w:t>Allia</w:t>
        </w:r>
      </w:hyperlink>
      <w:r w:rsidRPr="00317561">
        <w:rPr>
          <w:rStyle w:val="ouvrage"/>
          <w:rFonts w:ascii="Times New Roman" w:hAnsi="Times New Roman" w:cs="Times New Roman"/>
          <w:sz w:val="24"/>
          <w:szCs w:val="24"/>
        </w:rPr>
        <w:t>, 2010, 112 p.</w:t>
      </w:r>
    </w:p>
    <w:p w:rsidR="00552745" w:rsidRPr="00317561" w:rsidRDefault="00552745" w:rsidP="00552745">
      <w:pPr>
        <w:spacing w:before="100" w:beforeAutospacing="1" w:after="100" w:afterAutospacing="1" w:line="240" w:lineRule="auto"/>
        <w:rPr>
          <w:rStyle w:val="ouvrage"/>
          <w:rFonts w:ascii="Times New Roman" w:hAnsi="Times New Roman" w:cs="Times New Roman"/>
          <w:sz w:val="24"/>
          <w:szCs w:val="24"/>
        </w:rPr>
      </w:pPr>
      <w:r w:rsidRPr="00317561">
        <w:rPr>
          <w:rStyle w:val="ouvrage"/>
          <w:rFonts w:ascii="Times New Roman" w:hAnsi="Times New Roman" w:cs="Times New Roman"/>
          <w:sz w:val="24"/>
          <w:szCs w:val="24"/>
        </w:rPr>
        <w:t xml:space="preserve">Jean François </w:t>
      </w:r>
      <w:r w:rsidRPr="00317561">
        <w:rPr>
          <w:rStyle w:val="nomauteur"/>
          <w:rFonts w:ascii="Times New Roman" w:hAnsi="Times New Roman" w:cs="Times New Roman"/>
          <w:sz w:val="24"/>
          <w:szCs w:val="24"/>
        </w:rPr>
        <w:t>Billeter</w:t>
      </w:r>
      <w:r w:rsidRPr="00317561">
        <w:rPr>
          <w:rStyle w:val="ouvrage"/>
          <w:rFonts w:ascii="Times New Roman" w:hAnsi="Times New Roman" w:cs="Times New Roman"/>
          <w:sz w:val="24"/>
          <w:szCs w:val="24"/>
        </w:rPr>
        <w:t xml:space="preserve">, </w:t>
      </w:r>
      <w:r w:rsidRPr="00317561">
        <w:rPr>
          <w:rStyle w:val="CitationHTML"/>
          <w:rFonts w:ascii="Times New Roman" w:hAnsi="Times New Roman" w:cs="Times New Roman"/>
          <w:sz w:val="24"/>
          <w:szCs w:val="24"/>
        </w:rPr>
        <w:t>Un Paradigme</w:t>
      </w:r>
      <w:r w:rsidRPr="00317561">
        <w:rPr>
          <w:rStyle w:val="ouvrage"/>
          <w:rFonts w:ascii="Times New Roman" w:hAnsi="Times New Roman" w:cs="Times New Roman"/>
          <w:sz w:val="24"/>
          <w:szCs w:val="24"/>
        </w:rPr>
        <w:t xml:space="preserve">, Paris, Allia, 2012, 128 p. </w:t>
      </w:r>
    </w:p>
    <w:p w:rsidR="00552745" w:rsidRPr="00317561" w:rsidRDefault="00552745" w:rsidP="00552745">
      <w:pPr>
        <w:rPr>
          <w:rFonts w:ascii="Times New Roman" w:hAnsi="Times New Roman" w:cs="Times New Roman"/>
          <w:sz w:val="24"/>
          <w:szCs w:val="24"/>
        </w:rPr>
      </w:pPr>
      <w:r w:rsidRPr="00317561">
        <w:rPr>
          <w:rFonts w:ascii="Times New Roman" w:hAnsi="Times New Roman" w:cs="Times New Roman"/>
          <w:sz w:val="24"/>
          <w:szCs w:val="24"/>
        </w:rPr>
        <w:t xml:space="preserve">Jean François Billeter, </w:t>
      </w:r>
      <w:r w:rsidRPr="00317561">
        <w:rPr>
          <w:rFonts w:ascii="Times New Roman" w:hAnsi="Times New Roman" w:cs="Times New Roman"/>
          <w:i/>
          <w:iCs/>
          <w:sz w:val="24"/>
          <w:szCs w:val="24"/>
        </w:rPr>
        <w:t>Trois essais sur la traduction</w:t>
      </w:r>
      <w:r w:rsidRPr="00317561">
        <w:rPr>
          <w:rFonts w:ascii="Times New Roman" w:hAnsi="Times New Roman" w:cs="Times New Roman"/>
          <w:sz w:val="24"/>
          <w:szCs w:val="24"/>
        </w:rPr>
        <w:t>, Paris, Allia, 2014, 128 p</w:t>
      </w:r>
    </w:p>
    <w:p w:rsidR="00552745" w:rsidRDefault="00552745" w:rsidP="00552745">
      <w:pPr>
        <w:rPr>
          <w:rFonts w:ascii="Times New Roman" w:hAnsi="Times New Roman" w:cs="Times New Roman"/>
          <w:sz w:val="24"/>
          <w:szCs w:val="24"/>
        </w:rPr>
      </w:pPr>
    </w:p>
    <w:p w:rsidR="00552745" w:rsidRDefault="00552745" w:rsidP="00552745">
      <w:pPr>
        <w:rPr>
          <w:rFonts w:ascii="Times New Roman" w:hAnsi="Times New Roman" w:cs="Times New Roman"/>
          <w:sz w:val="24"/>
          <w:szCs w:val="24"/>
        </w:rPr>
      </w:pPr>
    </w:p>
    <w:p w:rsidR="00552745" w:rsidRDefault="00552745" w:rsidP="00552745">
      <w:pPr>
        <w:rPr>
          <w:rFonts w:ascii="Times New Roman" w:hAnsi="Times New Roman" w:cs="Times New Roman"/>
          <w:sz w:val="24"/>
          <w:szCs w:val="24"/>
        </w:rPr>
      </w:pPr>
    </w:p>
    <w:p w:rsidR="00552745" w:rsidRPr="00317561" w:rsidRDefault="00552745" w:rsidP="00552745">
      <w:pPr>
        <w:rPr>
          <w:rFonts w:ascii="Times New Roman" w:hAnsi="Times New Roman" w:cs="Times New Roman"/>
          <w:sz w:val="24"/>
          <w:szCs w:val="24"/>
        </w:rPr>
      </w:pPr>
    </w:p>
    <w:p w:rsidR="00552745" w:rsidRPr="00317561" w:rsidRDefault="00552745" w:rsidP="00552745">
      <w:pPr>
        <w:rPr>
          <w:rFonts w:ascii="Times New Roman" w:hAnsi="Times New Roman" w:cs="Times New Roman"/>
          <w:sz w:val="24"/>
          <w:szCs w:val="24"/>
        </w:rPr>
      </w:pPr>
      <w:r w:rsidRPr="00317561">
        <w:rPr>
          <w:rFonts w:ascii="Times New Roman" w:hAnsi="Times New Roman" w:cs="Times New Roman"/>
          <w:sz w:val="24"/>
          <w:szCs w:val="24"/>
        </w:rPr>
        <w:t>Œuvres de Jean François Billeter</w:t>
      </w:r>
    </w:p>
    <w:p w:rsidR="00552745" w:rsidRPr="00317561" w:rsidRDefault="00552745" w:rsidP="00552745">
      <w:pPr>
        <w:numPr>
          <w:ilvl w:val="0"/>
          <w:numId w:val="3"/>
        </w:numPr>
        <w:spacing w:before="100" w:beforeAutospacing="1" w:after="100" w:afterAutospacing="1" w:line="240" w:lineRule="auto"/>
        <w:rPr>
          <w:rFonts w:ascii="Times New Roman" w:hAnsi="Times New Roman" w:cs="Times New Roman"/>
          <w:sz w:val="24"/>
          <w:szCs w:val="24"/>
        </w:rPr>
      </w:pPr>
      <w:r w:rsidRPr="00317561">
        <w:rPr>
          <w:rStyle w:val="ouvrage"/>
          <w:rFonts w:ascii="Times New Roman" w:hAnsi="Times New Roman" w:cs="Times New Roman"/>
          <w:sz w:val="24"/>
          <w:szCs w:val="24"/>
        </w:rPr>
        <w:t xml:space="preserve">Jean François </w:t>
      </w:r>
      <w:r w:rsidRPr="00317561">
        <w:rPr>
          <w:rStyle w:val="nomauteur"/>
          <w:rFonts w:ascii="Times New Roman" w:hAnsi="Times New Roman" w:cs="Times New Roman"/>
          <w:sz w:val="24"/>
          <w:szCs w:val="24"/>
        </w:rPr>
        <w:t>Billeter</w:t>
      </w:r>
      <w:r w:rsidRPr="00317561">
        <w:rPr>
          <w:rStyle w:val="ouvrage"/>
          <w:rFonts w:ascii="Times New Roman" w:hAnsi="Times New Roman" w:cs="Times New Roman"/>
          <w:sz w:val="24"/>
          <w:szCs w:val="24"/>
        </w:rPr>
        <w:t xml:space="preserve">, </w:t>
      </w:r>
      <w:r w:rsidRPr="00317561">
        <w:rPr>
          <w:rStyle w:val="CitationHTML"/>
          <w:rFonts w:ascii="Times New Roman" w:hAnsi="Times New Roman" w:cs="Times New Roman"/>
          <w:sz w:val="24"/>
          <w:szCs w:val="24"/>
        </w:rPr>
        <w:t>Li Zhi, philosophe maudit (1527-1602) : Contribution à une sociologie du mandarinat de la fin des Ming</w:t>
      </w:r>
      <w:r w:rsidRPr="00317561">
        <w:rPr>
          <w:rStyle w:val="ouvrage"/>
          <w:rFonts w:ascii="Times New Roman" w:hAnsi="Times New Roman" w:cs="Times New Roman"/>
          <w:sz w:val="24"/>
          <w:szCs w:val="24"/>
        </w:rPr>
        <w:t>, Genève - Paris, Droz, coll. « Travaux de droit, d'économie, de sociologie et de sciences politiques » (n</w:t>
      </w:r>
      <w:r w:rsidRPr="00317561">
        <w:rPr>
          <w:rStyle w:val="ouvrage"/>
          <w:rFonts w:ascii="Times New Roman" w:hAnsi="Times New Roman" w:cs="Times New Roman"/>
          <w:sz w:val="24"/>
          <w:szCs w:val="24"/>
          <w:vertAlign w:val="superscript"/>
        </w:rPr>
        <w:t>o</w:t>
      </w:r>
      <w:r w:rsidRPr="00317561">
        <w:rPr>
          <w:rStyle w:val="ouvrage"/>
          <w:rFonts w:ascii="Times New Roman" w:hAnsi="Times New Roman" w:cs="Times New Roman"/>
          <w:sz w:val="24"/>
          <w:szCs w:val="24"/>
        </w:rPr>
        <w:t> 116), 1</w:t>
      </w:r>
      <w:r w:rsidRPr="00317561">
        <w:rPr>
          <w:rStyle w:val="ouvrage"/>
          <w:rFonts w:ascii="Times New Roman" w:hAnsi="Times New Roman" w:cs="Times New Roman"/>
          <w:sz w:val="24"/>
          <w:szCs w:val="24"/>
          <w:vertAlign w:val="superscript"/>
        </w:rPr>
        <w:t>er</w:t>
      </w:r>
      <w:r w:rsidRPr="00317561">
        <w:rPr>
          <w:rStyle w:val="ouvrage"/>
          <w:rFonts w:ascii="Times New Roman" w:hAnsi="Times New Roman" w:cs="Times New Roman"/>
          <w:sz w:val="24"/>
          <w:szCs w:val="24"/>
        </w:rPr>
        <w:t xml:space="preserve"> février 1979, 311 p. </w:t>
      </w:r>
    </w:p>
    <w:p w:rsidR="00552745" w:rsidRPr="00317561" w:rsidRDefault="00552745" w:rsidP="00552745">
      <w:pPr>
        <w:numPr>
          <w:ilvl w:val="0"/>
          <w:numId w:val="3"/>
        </w:numPr>
        <w:spacing w:before="100" w:beforeAutospacing="1" w:after="100" w:afterAutospacing="1" w:line="240" w:lineRule="auto"/>
        <w:rPr>
          <w:rFonts w:ascii="Times New Roman" w:hAnsi="Times New Roman" w:cs="Times New Roman"/>
          <w:sz w:val="24"/>
          <w:szCs w:val="24"/>
          <w:lang w:val="en-US"/>
        </w:rPr>
      </w:pPr>
      <w:r w:rsidRPr="00317561">
        <w:rPr>
          <w:rStyle w:val="indicateur-langue1"/>
          <w:rFonts w:ascii="Times New Roman" w:hAnsi="Times New Roman" w:cs="Times New Roman"/>
          <w:lang w:val="en-US"/>
        </w:rPr>
        <w:t>(</w:t>
      </w:r>
      <w:proofErr w:type="spellStart"/>
      <w:r w:rsidRPr="00317561">
        <w:rPr>
          <w:rStyle w:val="indicateur-langue1"/>
          <w:rFonts w:ascii="Times New Roman" w:hAnsi="Times New Roman" w:cs="Times New Roman"/>
          <w:lang w:val="en-US"/>
        </w:rPr>
        <w:t>en</w:t>
      </w:r>
      <w:proofErr w:type="spellEnd"/>
      <w:r w:rsidRPr="00317561">
        <w:rPr>
          <w:rStyle w:val="indicateur-langue1"/>
          <w:rFonts w:ascii="Times New Roman" w:hAnsi="Times New Roman" w:cs="Times New Roman"/>
          <w:lang w:val="en-US"/>
        </w:rPr>
        <w:t>)</w:t>
      </w:r>
      <w:r w:rsidRPr="00317561">
        <w:rPr>
          <w:rStyle w:val="ouvrage"/>
          <w:rFonts w:ascii="Times New Roman" w:hAnsi="Times New Roman" w:cs="Times New Roman"/>
          <w:sz w:val="24"/>
          <w:szCs w:val="24"/>
          <w:lang w:val="en-US"/>
        </w:rPr>
        <w:t xml:space="preserve"> Jean François </w:t>
      </w:r>
      <w:r w:rsidRPr="00317561">
        <w:rPr>
          <w:rStyle w:val="nomauteur"/>
          <w:rFonts w:ascii="Times New Roman" w:hAnsi="Times New Roman" w:cs="Times New Roman"/>
          <w:sz w:val="24"/>
          <w:szCs w:val="24"/>
          <w:lang w:val="en-US"/>
        </w:rPr>
        <w:t>Billeter</w:t>
      </w:r>
      <w:r w:rsidRPr="00317561">
        <w:rPr>
          <w:rStyle w:val="ouvrage"/>
          <w:rFonts w:ascii="Times New Roman" w:hAnsi="Times New Roman" w:cs="Times New Roman"/>
          <w:sz w:val="24"/>
          <w:szCs w:val="24"/>
          <w:lang w:val="en-US"/>
        </w:rPr>
        <w:t xml:space="preserve">, </w:t>
      </w:r>
      <w:r w:rsidRPr="00317561">
        <w:rPr>
          <w:rStyle w:val="CitationHTML"/>
          <w:rFonts w:ascii="Times New Roman" w:hAnsi="Times New Roman" w:cs="Times New Roman"/>
          <w:sz w:val="24"/>
          <w:szCs w:val="24"/>
          <w:lang w:val="en"/>
        </w:rPr>
        <w:t>« The System of 'Class Status' »</w:t>
      </w:r>
      <w:r w:rsidRPr="00317561">
        <w:rPr>
          <w:rStyle w:val="ouvrage"/>
          <w:rFonts w:ascii="Times New Roman" w:hAnsi="Times New Roman" w:cs="Times New Roman"/>
          <w:sz w:val="24"/>
          <w:szCs w:val="24"/>
          <w:lang w:val="en-US"/>
        </w:rPr>
        <w:t xml:space="preserve">, </w:t>
      </w:r>
      <w:proofErr w:type="spellStart"/>
      <w:r w:rsidRPr="00317561">
        <w:rPr>
          <w:rStyle w:val="ouvrage"/>
          <w:rFonts w:ascii="Times New Roman" w:hAnsi="Times New Roman" w:cs="Times New Roman"/>
          <w:sz w:val="24"/>
          <w:szCs w:val="24"/>
          <w:lang w:val="en-US"/>
        </w:rPr>
        <w:t>dans</w:t>
      </w:r>
      <w:proofErr w:type="spellEnd"/>
      <w:r w:rsidRPr="00317561">
        <w:rPr>
          <w:rStyle w:val="ouvrage"/>
          <w:rFonts w:ascii="Times New Roman" w:hAnsi="Times New Roman" w:cs="Times New Roman"/>
          <w:sz w:val="24"/>
          <w:szCs w:val="24"/>
          <w:lang w:val="en-US"/>
        </w:rPr>
        <w:t xml:space="preserve"> Stuart Reynolds </w:t>
      </w:r>
      <w:proofErr w:type="spellStart"/>
      <w:r w:rsidRPr="00317561">
        <w:rPr>
          <w:rStyle w:val="ouvrage"/>
          <w:rFonts w:ascii="Times New Roman" w:hAnsi="Times New Roman" w:cs="Times New Roman"/>
          <w:sz w:val="24"/>
          <w:szCs w:val="24"/>
          <w:lang w:val="en-US"/>
        </w:rPr>
        <w:t>Schram</w:t>
      </w:r>
      <w:proofErr w:type="spellEnd"/>
      <w:r w:rsidRPr="00317561">
        <w:rPr>
          <w:rStyle w:val="ouvrage"/>
          <w:rFonts w:ascii="Times New Roman" w:hAnsi="Times New Roman" w:cs="Times New Roman"/>
          <w:sz w:val="24"/>
          <w:szCs w:val="24"/>
          <w:lang w:val="en-US"/>
        </w:rPr>
        <w:t xml:space="preserve">, </w:t>
      </w:r>
      <w:r w:rsidRPr="00317561">
        <w:rPr>
          <w:rStyle w:val="CitationHTML"/>
          <w:rFonts w:ascii="Times New Roman" w:hAnsi="Times New Roman" w:cs="Times New Roman"/>
          <w:sz w:val="24"/>
          <w:szCs w:val="24"/>
          <w:lang w:val="en"/>
        </w:rPr>
        <w:t>The Scope of State Power in China</w:t>
      </w:r>
      <w:r w:rsidRPr="00317561">
        <w:rPr>
          <w:rStyle w:val="ouvrage"/>
          <w:rFonts w:ascii="Times New Roman" w:hAnsi="Times New Roman" w:cs="Times New Roman"/>
          <w:sz w:val="24"/>
          <w:szCs w:val="24"/>
          <w:lang w:val="en-US"/>
        </w:rPr>
        <w:t>, Hong Kong, The Chinese University Press, 1985, 381 p. , p. 127-169</w:t>
      </w:r>
    </w:p>
    <w:p w:rsidR="00552745" w:rsidRPr="00317561" w:rsidRDefault="00552745" w:rsidP="00552745">
      <w:pPr>
        <w:numPr>
          <w:ilvl w:val="0"/>
          <w:numId w:val="3"/>
        </w:numPr>
        <w:spacing w:before="100" w:beforeAutospacing="1" w:after="100" w:afterAutospacing="1" w:line="240" w:lineRule="auto"/>
        <w:rPr>
          <w:rFonts w:ascii="Times New Roman" w:hAnsi="Times New Roman" w:cs="Times New Roman"/>
          <w:sz w:val="24"/>
          <w:szCs w:val="24"/>
        </w:rPr>
      </w:pPr>
      <w:r w:rsidRPr="00317561">
        <w:rPr>
          <w:rStyle w:val="ouvrage"/>
          <w:rFonts w:ascii="Times New Roman" w:hAnsi="Times New Roman" w:cs="Times New Roman"/>
          <w:sz w:val="24"/>
          <w:szCs w:val="24"/>
        </w:rPr>
        <w:t xml:space="preserve">Jean François </w:t>
      </w:r>
      <w:r w:rsidRPr="00317561">
        <w:rPr>
          <w:rStyle w:val="nomauteur"/>
          <w:rFonts w:ascii="Times New Roman" w:hAnsi="Times New Roman" w:cs="Times New Roman"/>
          <w:sz w:val="24"/>
          <w:szCs w:val="24"/>
        </w:rPr>
        <w:t>Billeter</w:t>
      </w:r>
      <w:r w:rsidRPr="00317561">
        <w:rPr>
          <w:rStyle w:val="ouvrage"/>
          <w:rFonts w:ascii="Times New Roman" w:hAnsi="Times New Roman" w:cs="Times New Roman"/>
          <w:sz w:val="24"/>
          <w:szCs w:val="24"/>
        </w:rPr>
        <w:t xml:space="preserve">, </w:t>
      </w:r>
      <w:r w:rsidRPr="00317561">
        <w:rPr>
          <w:rStyle w:val="CitationHTML"/>
          <w:rFonts w:ascii="Times New Roman" w:hAnsi="Times New Roman" w:cs="Times New Roman"/>
          <w:sz w:val="24"/>
          <w:szCs w:val="24"/>
        </w:rPr>
        <w:t>L'Art chinois de l'écriture</w:t>
      </w:r>
      <w:r w:rsidRPr="00317561">
        <w:rPr>
          <w:rStyle w:val="ouvrage"/>
          <w:rFonts w:ascii="Times New Roman" w:hAnsi="Times New Roman" w:cs="Times New Roman"/>
          <w:sz w:val="24"/>
          <w:szCs w:val="24"/>
        </w:rPr>
        <w:t xml:space="preserve">, Genève, </w:t>
      </w:r>
      <w:hyperlink r:id="rId11" w:tooltip="Skira" w:history="1">
        <w:proofErr w:type="spellStart"/>
        <w:r w:rsidRPr="00317561">
          <w:rPr>
            <w:rStyle w:val="Lienhypertexte"/>
            <w:rFonts w:ascii="Times New Roman" w:hAnsi="Times New Roman" w:cs="Times New Roman"/>
            <w:color w:val="auto"/>
            <w:sz w:val="24"/>
            <w:szCs w:val="24"/>
          </w:rPr>
          <w:t>Skira</w:t>
        </w:r>
        <w:proofErr w:type="spellEnd"/>
      </w:hyperlink>
      <w:r w:rsidRPr="00317561">
        <w:rPr>
          <w:rStyle w:val="ouvrage"/>
          <w:rFonts w:ascii="Times New Roman" w:hAnsi="Times New Roman" w:cs="Times New Roman"/>
          <w:sz w:val="24"/>
          <w:szCs w:val="24"/>
        </w:rPr>
        <w:t>, 1989, 320 p.</w:t>
      </w:r>
    </w:p>
    <w:p w:rsidR="00552745" w:rsidRPr="00317561" w:rsidRDefault="00552745" w:rsidP="00552745">
      <w:pPr>
        <w:numPr>
          <w:ilvl w:val="0"/>
          <w:numId w:val="3"/>
        </w:numPr>
        <w:spacing w:before="100" w:beforeAutospacing="1" w:after="100" w:afterAutospacing="1" w:line="240" w:lineRule="auto"/>
        <w:rPr>
          <w:rFonts w:ascii="Times New Roman" w:hAnsi="Times New Roman" w:cs="Times New Roman"/>
          <w:sz w:val="24"/>
          <w:szCs w:val="24"/>
        </w:rPr>
      </w:pPr>
      <w:r w:rsidRPr="00317561">
        <w:rPr>
          <w:rStyle w:val="ouvrage"/>
          <w:rFonts w:ascii="Times New Roman" w:hAnsi="Times New Roman" w:cs="Times New Roman"/>
          <w:sz w:val="24"/>
          <w:szCs w:val="24"/>
        </w:rPr>
        <w:t xml:space="preserve">Jean François </w:t>
      </w:r>
      <w:r w:rsidRPr="00317561">
        <w:rPr>
          <w:rStyle w:val="nomauteur"/>
          <w:rFonts w:ascii="Times New Roman" w:hAnsi="Times New Roman" w:cs="Times New Roman"/>
          <w:sz w:val="24"/>
          <w:szCs w:val="24"/>
        </w:rPr>
        <w:t>Billeter</w:t>
      </w:r>
      <w:r w:rsidRPr="00317561">
        <w:rPr>
          <w:rStyle w:val="ouvrage"/>
          <w:rFonts w:ascii="Times New Roman" w:hAnsi="Times New Roman" w:cs="Times New Roman"/>
          <w:sz w:val="24"/>
          <w:szCs w:val="24"/>
        </w:rPr>
        <w:t xml:space="preserve">, </w:t>
      </w:r>
      <w:r w:rsidRPr="00317561">
        <w:rPr>
          <w:rStyle w:val="CitationHTML"/>
          <w:rFonts w:ascii="Times New Roman" w:hAnsi="Times New Roman" w:cs="Times New Roman"/>
          <w:sz w:val="24"/>
          <w:szCs w:val="24"/>
        </w:rPr>
        <w:t>Mémoire sur les études chinoises à Genève et ailleurs</w:t>
      </w:r>
      <w:r w:rsidRPr="00317561">
        <w:rPr>
          <w:rStyle w:val="ouvrage"/>
          <w:rFonts w:ascii="Times New Roman" w:hAnsi="Times New Roman" w:cs="Times New Roman"/>
          <w:sz w:val="24"/>
          <w:szCs w:val="24"/>
        </w:rPr>
        <w:t xml:space="preserve">, Genève, </w:t>
      </w:r>
      <w:hyperlink r:id="rId12" w:tooltip="Éditions Slatkine" w:history="1">
        <w:proofErr w:type="spellStart"/>
        <w:r w:rsidRPr="00317561">
          <w:rPr>
            <w:rStyle w:val="Lienhypertexte"/>
            <w:rFonts w:ascii="Times New Roman" w:hAnsi="Times New Roman" w:cs="Times New Roman"/>
            <w:color w:val="auto"/>
            <w:sz w:val="24"/>
            <w:szCs w:val="24"/>
          </w:rPr>
          <w:t>Slatkine</w:t>
        </w:r>
        <w:proofErr w:type="spellEnd"/>
      </w:hyperlink>
      <w:r w:rsidRPr="00317561">
        <w:rPr>
          <w:rStyle w:val="ouvrage"/>
          <w:rFonts w:ascii="Times New Roman" w:hAnsi="Times New Roman" w:cs="Times New Roman"/>
          <w:sz w:val="24"/>
          <w:szCs w:val="24"/>
        </w:rPr>
        <w:t>, 1998, 95 p.</w:t>
      </w:r>
    </w:p>
    <w:p w:rsidR="00552745" w:rsidRPr="00317561" w:rsidRDefault="00552745" w:rsidP="00552745">
      <w:pPr>
        <w:numPr>
          <w:ilvl w:val="0"/>
          <w:numId w:val="3"/>
        </w:numPr>
        <w:spacing w:before="100" w:beforeAutospacing="1" w:after="100" w:afterAutospacing="1" w:line="240" w:lineRule="auto"/>
        <w:rPr>
          <w:rStyle w:val="ouvrage"/>
          <w:rFonts w:ascii="Times New Roman" w:hAnsi="Times New Roman" w:cs="Times New Roman"/>
          <w:sz w:val="24"/>
          <w:szCs w:val="24"/>
        </w:rPr>
      </w:pPr>
      <w:r w:rsidRPr="00317561">
        <w:rPr>
          <w:rStyle w:val="ouvrage"/>
          <w:rFonts w:ascii="Times New Roman" w:hAnsi="Times New Roman" w:cs="Times New Roman"/>
          <w:sz w:val="24"/>
          <w:szCs w:val="24"/>
        </w:rPr>
        <w:t xml:space="preserve">Jean François </w:t>
      </w:r>
      <w:r w:rsidRPr="00317561">
        <w:rPr>
          <w:rStyle w:val="nomauteur"/>
          <w:rFonts w:ascii="Times New Roman" w:hAnsi="Times New Roman" w:cs="Times New Roman"/>
          <w:sz w:val="24"/>
          <w:szCs w:val="24"/>
        </w:rPr>
        <w:t>Billeter</w:t>
      </w:r>
      <w:r w:rsidRPr="00317561">
        <w:rPr>
          <w:rStyle w:val="ouvrage"/>
          <w:rFonts w:ascii="Times New Roman" w:hAnsi="Times New Roman" w:cs="Times New Roman"/>
          <w:sz w:val="24"/>
          <w:szCs w:val="24"/>
        </w:rPr>
        <w:t xml:space="preserve">, </w:t>
      </w:r>
      <w:r w:rsidRPr="00317561">
        <w:rPr>
          <w:rStyle w:val="CitationHTML"/>
          <w:rFonts w:ascii="Times New Roman" w:hAnsi="Times New Roman" w:cs="Times New Roman"/>
          <w:sz w:val="24"/>
          <w:szCs w:val="24"/>
        </w:rPr>
        <w:t>Chine trois fois muette : essai sur l'histoire contemporaine et la Chine ; suivi de Bref essai sur l'histoire chinoise d'après Spinoza</w:t>
      </w:r>
      <w:r w:rsidRPr="00317561">
        <w:rPr>
          <w:rStyle w:val="ouvrage"/>
          <w:rFonts w:ascii="Times New Roman" w:hAnsi="Times New Roman" w:cs="Times New Roman"/>
          <w:sz w:val="24"/>
          <w:szCs w:val="24"/>
        </w:rPr>
        <w:t xml:space="preserve">, Paris, </w:t>
      </w:r>
      <w:hyperlink r:id="rId13" w:tooltip="Éditions Allia" w:history="1">
        <w:r w:rsidRPr="00317561">
          <w:rPr>
            <w:rStyle w:val="Lienhypertexte"/>
            <w:rFonts w:ascii="Times New Roman" w:hAnsi="Times New Roman" w:cs="Times New Roman"/>
            <w:color w:val="auto"/>
            <w:sz w:val="24"/>
            <w:szCs w:val="24"/>
          </w:rPr>
          <w:t>Allia</w:t>
        </w:r>
      </w:hyperlink>
      <w:r w:rsidRPr="00317561">
        <w:rPr>
          <w:rStyle w:val="ouvrage"/>
          <w:rFonts w:ascii="Times New Roman" w:hAnsi="Times New Roman" w:cs="Times New Roman"/>
          <w:sz w:val="24"/>
          <w:szCs w:val="24"/>
        </w:rPr>
        <w:t xml:space="preserve">, coll. « Petite Collection », 2000, 146 p. </w:t>
      </w:r>
    </w:p>
    <w:p w:rsidR="00552745" w:rsidRPr="00317561" w:rsidRDefault="00552745" w:rsidP="00552745">
      <w:pPr>
        <w:numPr>
          <w:ilvl w:val="0"/>
          <w:numId w:val="3"/>
        </w:numPr>
        <w:spacing w:before="100" w:beforeAutospacing="1" w:after="100" w:afterAutospacing="1" w:line="240" w:lineRule="auto"/>
        <w:rPr>
          <w:rFonts w:ascii="Times New Roman" w:hAnsi="Times New Roman" w:cs="Times New Roman"/>
          <w:sz w:val="24"/>
          <w:szCs w:val="24"/>
        </w:rPr>
      </w:pPr>
      <w:r w:rsidRPr="00317561">
        <w:rPr>
          <w:rStyle w:val="ouvrage"/>
          <w:rFonts w:ascii="Times New Roman" w:hAnsi="Times New Roman" w:cs="Times New Roman"/>
          <w:sz w:val="24"/>
          <w:szCs w:val="24"/>
        </w:rPr>
        <w:t xml:space="preserve">Jean François </w:t>
      </w:r>
      <w:r w:rsidRPr="00317561">
        <w:rPr>
          <w:rStyle w:val="nomauteur"/>
          <w:rFonts w:ascii="Times New Roman" w:hAnsi="Times New Roman" w:cs="Times New Roman"/>
          <w:sz w:val="24"/>
          <w:szCs w:val="24"/>
        </w:rPr>
        <w:t>Billeter</w:t>
      </w:r>
      <w:r w:rsidRPr="00317561">
        <w:rPr>
          <w:rStyle w:val="ouvrage"/>
          <w:rFonts w:ascii="Times New Roman" w:hAnsi="Times New Roman" w:cs="Times New Roman"/>
          <w:sz w:val="24"/>
          <w:szCs w:val="24"/>
        </w:rPr>
        <w:t xml:space="preserve">, </w:t>
      </w:r>
      <w:r w:rsidRPr="00317561">
        <w:rPr>
          <w:rStyle w:val="CitationHTML"/>
          <w:rFonts w:ascii="Times New Roman" w:hAnsi="Times New Roman" w:cs="Times New Roman"/>
          <w:sz w:val="24"/>
          <w:szCs w:val="24"/>
        </w:rPr>
        <w:t xml:space="preserve">Leçons sur </w:t>
      </w:r>
      <w:proofErr w:type="spellStart"/>
      <w:r w:rsidRPr="00317561">
        <w:rPr>
          <w:rStyle w:val="CitationHTML"/>
          <w:rFonts w:ascii="Times New Roman" w:hAnsi="Times New Roman" w:cs="Times New Roman"/>
          <w:sz w:val="24"/>
          <w:szCs w:val="24"/>
        </w:rPr>
        <w:t>Tchouang-tseu</w:t>
      </w:r>
      <w:proofErr w:type="spellEnd"/>
      <w:r w:rsidRPr="00317561">
        <w:rPr>
          <w:rStyle w:val="ouvrage"/>
          <w:rFonts w:ascii="Times New Roman" w:hAnsi="Times New Roman" w:cs="Times New Roman"/>
          <w:sz w:val="24"/>
          <w:szCs w:val="24"/>
        </w:rPr>
        <w:t xml:space="preserve">, Paris, </w:t>
      </w:r>
      <w:hyperlink r:id="rId14" w:tooltip="Éditions Allia" w:history="1">
        <w:r w:rsidRPr="00317561">
          <w:rPr>
            <w:rStyle w:val="Lienhypertexte"/>
            <w:rFonts w:ascii="Times New Roman" w:hAnsi="Times New Roman" w:cs="Times New Roman"/>
            <w:color w:val="auto"/>
            <w:sz w:val="24"/>
            <w:szCs w:val="24"/>
          </w:rPr>
          <w:t>Allia</w:t>
        </w:r>
      </w:hyperlink>
      <w:r w:rsidRPr="00317561">
        <w:rPr>
          <w:rStyle w:val="ouvrage"/>
          <w:rFonts w:ascii="Times New Roman" w:hAnsi="Times New Roman" w:cs="Times New Roman"/>
          <w:sz w:val="24"/>
          <w:szCs w:val="24"/>
        </w:rPr>
        <w:t>, 2002, 148 p.</w:t>
      </w:r>
      <w:r w:rsidRPr="00317561">
        <w:rPr>
          <w:rFonts w:ascii="Times New Roman" w:hAnsi="Times New Roman" w:cs="Times New Roman"/>
          <w:sz w:val="24"/>
          <w:szCs w:val="24"/>
        </w:rPr>
        <w:t xml:space="preserve"> </w:t>
      </w:r>
    </w:p>
    <w:p w:rsidR="00552745" w:rsidRPr="00317561" w:rsidRDefault="00552745" w:rsidP="00552745">
      <w:pPr>
        <w:numPr>
          <w:ilvl w:val="0"/>
          <w:numId w:val="3"/>
        </w:numPr>
        <w:spacing w:before="100" w:beforeAutospacing="1" w:after="100" w:afterAutospacing="1" w:line="240" w:lineRule="auto"/>
        <w:rPr>
          <w:rFonts w:ascii="Times New Roman" w:hAnsi="Times New Roman" w:cs="Times New Roman"/>
          <w:sz w:val="24"/>
          <w:szCs w:val="24"/>
        </w:rPr>
      </w:pPr>
      <w:r w:rsidRPr="00317561">
        <w:rPr>
          <w:rStyle w:val="ouvrage"/>
          <w:rFonts w:ascii="Times New Roman" w:hAnsi="Times New Roman" w:cs="Times New Roman"/>
          <w:sz w:val="24"/>
          <w:szCs w:val="24"/>
        </w:rPr>
        <w:t xml:space="preserve">Jean François </w:t>
      </w:r>
      <w:r w:rsidRPr="00317561">
        <w:rPr>
          <w:rStyle w:val="nomauteur"/>
          <w:rFonts w:ascii="Times New Roman" w:hAnsi="Times New Roman" w:cs="Times New Roman"/>
          <w:sz w:val="24"/>
          <w:szCs w:val="24"/>
        </w:rPr>
        <w:t>Billeter</w:t>
      </w:r>
      <w:r w:rsidRPr="00317561">
        <w:rPr>
          <w:rStyle w:val="ouvrage"/>
          <w:rFonts w:ascii="Times New Roman" w:hAnsi="Times New Roman" w:cs="Times New Roman"/>
          <w:sz w:val="24"/>
          <w:szCs w:val="24"/>
        </w:rPr>
        <w:t xml:space="preserve">, </w:t>
      </w:r>
      <w:r w:rsidRPr="00317561">
        <w:rPr>
          <w:rStyle w:val="CitationHTML"/>
          <w:rFonts w:ascii="Times New Roman" w:hAnsi="Times New Roman" w:cs="Times New Roman"/>
          <w:sz w:val="24"/>
          <w:szCs w:val="24"/>
        </w:rPr>
        <w:t xml:space="preserve">Études sur </w:t>
      </w:r>
      <w:proofErr w:type="spellStart"/>
      <w:r w:rsidRPr="00317561">
        <w:rPr>
          <w:rStyle w:val="CitationHTML"/>
          <w:rFonts w:ascii="Times New Roman" w:hAnsi="Times New Roman" w:cs="Times New Roman"/>
          <w:sz w:val="24"/>
          <w:szCs w:val="24"/>
        </w:rPr>
        <w:t>Tchouang-tseu</w:t>
      </w:r>
      <w:proofErr w:type="spellEnd"/>
      <w:r w:rsidRPr="00317561">
        <w:rPr>
          <w:rStyle w:val="ouvrage"/>
          <w:rFonts w:ascii="Times New Roman" w:hAnsi="Times New Roman" w:cs="Times New Roman"/>
          <w:sz w:val="24"/>
          <w:szCs w:val="24"/>
        </w:rPr>
        <w:t xml:space="preserve">, Paris, </w:t>
      </w:r>
      <w:hyperlink r:id="rId15" w:tooltip="Éditions Allia" w:history="1">
        <w:r w:rsidRPr="00317561">
          <w:rPr>
            <w:rStyle w:val="Lienhypertexte"/>
            <w:rFonts w:ascii="Times New Roman" w:hAnsi="Times New Roman" w:cs="Times New Roman"/>
            <w:color w:val="auto"/>
            <w:sz w:val="24"/>
            <w:szCs w:val="24"/>
          </w:rPr>
          <w:t>Allia</w:t>
        </w:r>
      </w:hyperlink>
      <w:r w:rsidRPr="00317561">
        <w:rPr>
          <w:rStyle w:val="ouvrage"/>
          <w:rFonts w:ascii="Times New Roman" w:hAnsi="Times New Roman" w:cs="Times New Roman"/>
          <w:sz w:val="24"/>
          <w:szCs w:val="24"/>
        </w:rPr>
        <w:t>, 2004, 291 p.</w:t>
      </w:r>
    </w:p>
    <w:p w:rsidR="00552745" w:rsidRPr="00317561" w:rsidRDefault="00552745" w:rsidP="00552745">
      <w:pPr>
        <w:numPr>
          <w:ilvl w:val="0"/>
          <w:numId w:val="3"/>
        </w:numPr>
        <w:spacing w:before="100" w:beforeAutospacing="1" w:after="100" w:afterAutospacing="1" w:line="240" w:lineRule="auto"/>
        <w:rPr>
          <w:rFonts w:ascii="Times New Roman" w:hAnsi="Times New Roman" w:cs="Times New Roman"/>
          <w:sz w:val="24"/>
          <w:szCs w:val="24"/>
        </w:rPr>
      </w:pPr>
      <w:r w:rsidRPr="00317561">
        <w:rPr>
          <w:rStyle w:val="ouvrage"/>
          <w:rFonts w:ascii="Times New Roman" w:hAnsi="Times New Roman" w:cs="Times New Roman"/>
          <w:sz w:val="24"/>
          <w:szCs w:val="24"/>
        </w:rPr>
        <w:t xml:space="preserve">Jean François </w:t>
      </w:r>
      <w:r w:rsidRPr="00317561">
        <w:rPr>
          <w:rStyle w:val="nomauteur"/>
          <w:rFonts w:ascii="Times New Roman" w:hAnsi="Times New Roman" w:cs="Times New Roman"/>
          <w:sz w:val="24"/>
          <w:szCs w:val="24"/>
        </w:rPr>
        <w:t>Billeter</w:t>
      </w:r>
      <w:r w:rsidRPr="00317561">
        <w:rPr>
          <w:rStyle w:val="ouvrage"/>
          <w:rFonts w:ascii="Times New Roman" w:hAnsi="Times New Roman" w:cs="Times New Roman"/>
          <w:sz w:val="24"/>
          <w:szCs w:val="24"/>
        </w:rPr>
        <w:t xml:space="preserve">, </w:t>
      </w:r>
      <w:r w:rsidRPr="00317561">
        <w:rPr>
          <w:rStyle w:val="CitationHTML"/>
          <w:rFonts w:ascii="Times New Roman" w:hAnsi="Times New Roman" w:cs="Times New Roman"/>
          <w:sz w:val="24"/>
          <w:szCs w:val="24"/>
        </w:rPr>
        <w:t xml:space="preserve">Contre </w:t>
      </w:r>
      <w:hyperlink r:id="rId16" w:tooltip="François Jullien" w:history="1">
        <w:r w:rsidRPr="00317561">
          <w:rPr>
            <w:rStyle w:val="Lienhypertexte"/>
            <w:rFonts w:ascii="Times New Roman" w:hAnsi="Times New Roman" w:cs="Times New Roman"/>
            <w:i/>
            <w:iCs/>
            <w:color w:val="auto"/>
            <w:sz w:val="24"/>
            <w:szCs w:val="24"/>
          </w:rPr>
          <w:t>François Jullien</w:t>
        </w:r>
      </w:hyperlink>
      <w:r w:rsidRPr="00317561">
        <w:rPr>
          <w:rStyle w:val="ouvrage"/>
          <w:rFonts w:ascii="Times New Roman" w:hAnsi="Times New Roman" w:cs="Times New Roman"/>
          <w:sz w:val="24"/>
          <w:szCs w:val="24"/>
        </w:rPr>
        <w:t xml:space="preserve">, Paris, </w:t>
      </w:r>
      <w:hyperlink r:id="rId17" w:tooltip="Éditions Allia" w:history="1">
        <w:r w:rsidRPr="00317561">
          <w:rPr>
            <w:rStyle w:val="Lienhypertexte"/>
            <w:rFonts w:ascii="Times New Roman" w:hAnsi="Times New Roman" w:cs="Times New Roman"/>
            <w:color w:val="auto"/>
            <w:sz w:val="24"/>
            <w:szCs w:val="24"/>
          </w:rPr>
          <w:t>Allia</w:t>
        </w:r>
      </w:hyperlink>
      <w:r w:rsidRPr="00317561">
        <w:rPr>
          <w:rStyle w:val="ouvrage"/>
          <w:rFonts w:ascii="Times New Roman" w:hAnsi="Times New Roman" w:cs="Times New Roman"/>
          <w:sz w:val="24"/>
          <w:szCs w:val="24"/>
        </w:rPr>
        <w:t>, coll. « Petite Collection », 2006, 122 p.</w:t>
      </w:r>
    </w:p>
    <w:p w:rsidR="00552745" w:rsidRPr="00317561" w:rsidRDefault="00552745" w:rsidP="00552745">
      <w:pPr>
        <w:numPr>
          <w:ilvl w:val="0"/>
          <w:numId w:val="3"/>
        </w:numPr>
        <w:spacing w:before="100" w:beforeAutospacing="1" w:after="100" w:afterAutospacing="1" w:line="240" w:lineRule="auto"/>
        <w:rPr>
          <w:rFonts w:ascii="Times New Roman" w:hAnsi="Times New Roman" w:cs="Times New Roman"/>
          <w:sz w:val="24"/>
          <w:szCs w:val="24"/>
        </w:rPr>
      </w:pPr>
      <w:r w:rsidRPr="00317561">
        <w:rPr>
          <w:rStyle w:val="ouvrage"/>
          <w:rFonts w:ascii="Times New Roman" w:hAnsi="Times New Roman" w:cs="Times New Roman"/>
          <w:sz w:val="24"/>
          <w:szCs w:val="24"/>
        </w:rPr>
        <w:lastRenderedPageBreak/>
        <w:t xml:space="preserve">Jean François </w:t>
      </w:r>
      <w:r w:rsidRPr="00317561">
        <w:rPr>
          <w:rStyle w:val="nomauteur"/>
          <w:rFonts w:ascii="Times New Roman" w:hAnsi="Times New Roman" w:cs="Times New Roman"/>
          <w:sz w:val="24"/>
          <w:szCs w:val="24"/>
        </w:rPr>
        <w:t>Billeter</w:t>
      </w:r>
      <w:r w:rsidRPr="00317561">
        <w:rPr>
          <w:rStyle w:val="ouvrage"/>
          <w:rFonts w:ascii="Times New Roman" w:hAnsi="Times New Roman" w:cs="Times New Roman"/>
          <w:sz w:val="24"/>
          <w:szCs w:val="24"/>
        </w:rPr>
        <w:t xml:space="preserve">, </w:t>
      </w:r>
      <w:r w:rsidRPr="00317561">
        <w:rPr>
          <w:rStyle w:val="CitationHTML"/>
          <w:rFonts w:ascii="Times New Roman" w:hAnsi="Times New Roman" w:cs="Times New Roman"/>
          <w:sz w:val="24"/>
          <w:szCs w:val="24"/>
        </w:rPr>
        <w:t>Essai sur l'art chinois de l'écriture et ses fondements</w:t>
      </w:r>
      <w:r w:rsidRPr="00317561">
        <w:rPr>
          <w:rStyle w:val="ouvrage"/>
          <w:rFonts w:ascii="Times New Roman" w:hAnsi="Times New Roman" w:cs="Times New Roman"/>
          <w:sz w:val="24"/>
          <w:szCs w:val="24"/>
        </w:rPr>
        <w:t xml:space="preserve">, Paris, </w:t>
      </w:r>
      <w:hyperlink r:id="rId18" w:tooltip="Éditions Allia" w:history="1">
        <w:r w:rsidRPr="00317561">
          <w:rPr>
            <w:rStyle w:val="Lienhypertexte"/>
            <w:rFonts w:ascii="Times New Roman" w:hAnsi="Times New Roman" w:cs="Times New Roman"/>
            <w:color w:val="auto"/>
            <w:sz w:val="24"/>
            <w:szCs w:val="24"/>
          </w:rPr>
          <w:t>Allia</w:t>
        </w:r>
      </w:hyperlink>
      <w:r w:rsidRPr="00317561">
        <w:rPr>
          <w:rStyle w:val="ouvrage"/>
          <w:rFonts w:ascii="Times New Roman" w:hAnsi="Times New Roman" w:cs="Times New Roman"/>
          <w:sz w:val="24"/>
          <w:szCs w:val="24"/>
        </w:rPr>
        <w:t>, 2010, 416 p.</w:t>
      </w:r>
      <w:r w:rsidRPr="00317561">
        <w:rPr>
          <w:rFonts w:ascii="Times New Roman" w:hAnsi="Times New Roman" w:cs="Times New Roman"/>
          <w:sz w:val="24"/>
          <w:szCs w:val="24"/>
        </w:rPr>
        <w:t xml:space="preserve"> Refonte de </w:t>
      </w:r>
      <w:r w:rsidRPr="00317561">
        <w:rPr>
          <w:rFonts w:ascii="Times New Roman" w:hAnsi="Times New Roman" w:cs="Times New Roman"/>
          <w:i/>
          <w:iCs/>
          <w:sz w:val="24"/>
          <w:szCs w:val="24"/>
        </w:rPr>
        <w:t>L'Art chinois de l'écriture</w:t>
      </w:r>
      <w:r w:rsidRPr="00317561">
        <w:rPr>
          <w:rFonts w:ascii="Times New Roman" w:hAnsi="Times New Roman" w:cs="Times New Roman"/>
          <w:sz w:val="24"/>
          <w:szCs w:val="24"/>
        </w:rPr>
        <w:t xml:space="preserve"> publié à Genève, </w:t>
      </w:r>
      <w:proofErr w:type="spellStart"/>
      <w:r w:rsidRPr="00317561">
        <w:rPr>
          <w:rFonts w:ascii="Times New Roman" w:hAnsi="Times New Roman" w:cs="Times New Roman"/>
          <w:sz w:val="24"/>
          <w:szCs w:val="24"/>
        </w:rPr>
        <w:t>Skira</w:t>
      </w:r>
      <w:proofErr w:type="spellEnd"/>
      <w:r w:rsidRPr="00317561">
        <w:rPr>
          <w:rFonts w:ascii="Times New Roman" w:hAnsi="Times New Roman" w:cs="Times New Roman"/>
          <w:sz w:val="24"/>
          <w:szCs w:val="24"/>
        </w:rPr>
        <w:t>, 1989.</w:t>
      </w:r>
    </w:p>
    <w:p w:rsidR="00552745" w:rsidRPr="00317561" w:rsidRDefault="00552745" w:rsidP="00552745">
      <w:pPr>
        <w:numPr>
          <w:ilvl w:val="0"/>
          <w:numId w:val="3"/>
        </w:numPr>
        <w:spacing w:before="100" w:beforeAutospacing="1" w:after="100" w:afterAutospacing="1" w:line="240" w:lineRule="auto"/>
        <w:rPr>
          <w:rFonts w:ascii="Times New Roman" w:hAnsi="Times New Roman" w:cs="Times New Roman"/>
          <w:sz w:val="24"/>
          <w:szCs w:val="24"/>
        </w:rPr>
      </w:pPr>
      <w:bookmarkStart w:id="0" w:name="_GoBack"/>
      <w:bookmarkEnd w:id="0"/>
      <w:r w:rsidRPr="00317561">
        <w:rPr>
          <w:rStyle w:val="ouvrage"/>
          <w:rFonts w:ascii="Times New Roman" w:hAnsi="Times New Roman" w:cs="Times New Roman"/>
          <w:sz w:val="24"/>
          <w:szCs w:val="24"/>
        </w:rPr>
        <w:t xml:space="preserve">Jean François </w:t>
      </w:r>
      <w:r w:rsidRPr="00317561">
        <w:rPr>
          <w:rStyle w:val="nomauteur"/>
          <w:rFonts w:ascii="Times New Roman" w:hAnsi="Times New Roman" w:cs="Times New Roman"/>
          <w:sz w:val="24"/>
          <w:szCs w:val="24"/>
        </w:rPr>
        <w:t>Billeter</w:t>
      </w:r>
      <w:r w:rsidRPr="00317561">
        <w:rPr>
          <w:rStyle w:val="ouvrage"/>
          <w:rFonts w:ascii="Times New Roman" w:hAnsi="Times New Roman" w:cs="Times New Roman"/>
          <w:sz w:val="24"/>
          <w:szCs w:val="24"/>
        </w:rPr>
        <w:t xml:space="preserve">, </w:t>
      </w:r>
      <w:r w:rsidRPr="00317561">
        <w:rPr>
          <w:rStyle w:val="CitationHTML"/>
          <w:rFonts w:ascii="Times New Roman" w:hAnsi="Times New Roman" w:cs="Times New Roman"/>
          <w:sz w:val="24"/>
          <w:szCs w:val="24"/>
        </w:rPr>
        <w:t xml:space="preserve">Notes sur </w:t>
      </w:r>
      <w:proofErr w:type="spellStart"/>
      <w:r w:rsidRPr="00317561">
        <w:rPr>
          <w:rStyle w:val="CitationHTML"/>
          <w:rFonts w:ascii="Times New Roman" w:hAnsi="Times New Roman" w:cs="Times New Roman"/>
          <w:sz w:val="24"/>
          <w:szCs w:val="24"/>
        </w:rPr>
        <w:t>Tchouang-tseu</w:t>
      </w:r>
      <w:proofErr w:type="spellEnd"/>
      <w:r w:rsidRPr="00317561">
        <w:rPr>
          <w:rStyle w:val="CitationHTML"/>
          <w:rFonts w:ascii="Times New Roman" w:hAnsi="Times New Roman" w:cs="Times New Roman"/>
          <w:sz w:val="24"/>
          <w:szCs w:val="24"/>
        </w:rPr>
        <w:t xml:space="preserve"> et la philosophie</w:t>
      </w:r>
      <w:r w:rsidRPr="00317561">
        <w:rPr>
          <w:rStyle w:val="ouvrage"/>
          <w:rFonts w:ascii="Times New Roman" w:hAnsi="Times New Roman" w:cs="Times New Roman"/>
          <w:sz w:val="24"/>
          <w:szCs w:val="24"/>
        </w:rPr>
        <w:t xml:space="preserve">, Paris, </w:t>
      </w:r>
      <w:hyperlink r:id="rId19" w:tooltip="Éditions Allia" w:history="1">
        <w:r w:rsidRPr="00317561">
          <w:rPr>
            <w:rStyle w:val="Lienhypertexte"/>
            <w:rFonts w:ascii="Times New Roman" w:hAnsi="Times New Roman" w:cs="Times New Roman"/>
            <w:color w:val="auto"/>
            <w:sz w:val="24"/>
            <w:szCs w:val="24"/>
          </w:rPr>
          <w:t>Allia</w:t>
        </w:r>
      </w:hyperlink>
      <w:r w:rsidRPr="00317561">
        <w:rPr>
          <w:rStyle w:val="ouvrage"/>
          <w:rFonts w:ascii="Times New Roman" w:hAnsi="Times New Roman" w:cs="Times New Roman"/>
          <w:sz w:val="24"/>
          <w:szCs w:val="24"/>
        </w:rPr>
        <w:t>, 2010, 112 p.</w:t>
      </w:r>
    </w:p>
    <w:p w:rsidR="00552745" w:rsidRPr="00317561" w:rsidRDefault="00552745" w:rsidP="00552745">
      <w:pPr>
        <w:numPr>
          <w:ilvl w:val="0"/>
          <w:numId w:val="3"/>
        </w:numPr>
        <w:spacing w:before="100" w:beforeAutospacing="1" w:after="100" w:afterAutospacing="1" w:line="240" w:lineRule="auto"/>
        <w:rPr>
          <w:rFonts w:ascii="Times New Roman" w:hAnsi="Times New Roman" w:cs="Times New Roman"/>
          <w:sz w:val="24"/>
          <w:szCs w:val="24"/>
        </w:rPr>
      </w:pPr>
      <w:r w:rsidRPr="00317561">
        <w:rPr>
          <w:rFonts w:ascii="Times New Roman" w:hAnsi="Times New Roman" w:cs="Times New Roman"/>
          <w:sz w:val="24"/>
          <w:szCs w:val="24"/>
        </w:rPr>
        <w:t>« </w:t>
      </w:r>
      <w:hyperlink r:id="rId20" w:history="1">
        <w:r w:rsidRPr="00317561">
          <w:rPr>
            <w:rStyle w:val="Lienhypertexte"/>
            <w:rFonts w:ascii="Times New Roman" w:hAnsi="Times New Roman" w:cs="Times New Roman"/>
            <w:color w:val="auto"/>
            <w:sz w:val="24"/>
            <w:szCs w:val="24"/>
          </w:rPr>
          <w:t xml:space="preserve">Comment lire Wang </w:t>
        </w:r>
        <w:proofErr w:type="spellStart"/>
        <w:r w:rsidRPr="00317561">
          <w:rPr>
            <w:rStyle w:val="Lienhypertexte"/>
            <w:rFonts w:ascii="Times New Roman" w:hAnsi="Times New Roman" w:cs="Times New Roman"/>
            <w:color w:val="auto"/>
            <w:sz w:val="24"/>
            <w:szCs w:val="24"/>
          </w:rPr>
          <w:t>Fuzhi</w:t>
        </w:r>
        <w:proofErr w:type="spellEnd"/>
        <w:r w:rsidRPr="00317561">
          <w:rPr>
            <w:rStyle w:val="Lienhypertexte"/>
            <w:rFonts w:ascii="Times New Roman" w:hAnsi="Times New Roman" w:cs="Times New Roman"/>
            <w:color w:val="auto"/>
            <w:sz w:val="24"/>
            <w:szCs w:val="24"/>
          </w:rPr>
          <w:t> ?</w:t>
        </w:r>
      </w:hyperlink>
      <w:r w:rsidRPr="00317561">
        <w:rPr>
          <w:rFonts w:ascii="Times New Roman" w:hAnsi="Times New Roman" w:cs="Times New Roman"/>
          <w:sz w:val="24"/>
          <w:szCs w:val="24"/>
        </w:rPr>
        <w:t xml:space="preserve"> », </w:t>
      </w:r>
      <w:hyperlink r:id="rId21" w:tooltip="Études chinoises (page inexistante)" w:history="1">
        <w:r w:rsidRPr="00317561">
          <w:rPr>
            <w:rStyle w:val="Lienhypertexte"/>
            <w:rFonts w:ascii="Times New Roman" w:hAnsi="Times New Roman" w:cs="Times New Roman"/>
            <w:i/>
            <w:iCs/>
            <w:color w:val="auto"/>
            <w:sz w:val="24"/>
            <w:szCs w:val="24"/>
          </w:rPr>
          <w:t>Études chinoises</w:t>
        </w:r>
      </w:hyperlink>
      <w:r w:rsidRPr="00317561">
        <w:rPr>
          <w:rFonts w:ascii="Times New Roman" w:hAnsi="Times New Roman" w:cs="Times New Roman"/>
          <w:sz w:val="24"/>
          <w:szCs w:val="24"/>
        </w:rPr>
        <w:t>, vol. IX.</w:t>
      </w:r>
    </w:p>
    <w:p w:rsidR="00552745" w:rsidRPr="00317561" w:rsidRDefault="00552745" w:rsidP="00552745">
      <w:pPr>
        <w:numPr>
          <w:ilvl w:val="0"/>
          <w:numId w:val="3"/>
        </w:numPr>
        <w:spacing w:before="100" w:beforeAutospacing="1" w:after="100" w:afterAutospacing="1" w:line="240" w:lineRule="auto"/>
        <w:rPr>
          <w:rStyle w:val="ouvrage"/>
          <w:rFonts w:ascii="Times New Roman" w:hAnsi="Times New Roman" w:cs="Times New Roman"/>
          <w:sz w:val="24"/>
          <w:szCs w:val="24"/>
        </w:rPr>
      </w:pPr>
      <w:r w:rsidRPr="00317561">
        <w:rPr>
          <w:rStyle w:val="ouvrage"/>
          <w:rFonts w:ascii="Times New Roman" w:hAnsi="Times New Roman" w:cs="Times New Roman"/>
          <w:sz w:val="24"/>
          <w:szCs w:val="24"/>
        </w:rPr>
        <w:t xml:space="preserve">Jean François </w:t>
      </w:r>
      <w:r w:rsidRPr="00317561">
        <w:rPr>
          <w:rStyle w:val="nomauteur"/>
          <w:rFonts w:ascii="Times New Roman" w:hAnsi="Times New Roman" w:cs="Times New Roman"/>
          <w:sz w:val="24"/>
          <w:szCs w:val="24"/>
        </w:rPr>
        <w:t>Billeter</w:t>
      </w:r>
      <w:r w:rsidRPr="00317561">
        <w:rPr>
          <w:rStyle w:val="ouvrage"/>
          <w:rFonts w:ascii="Times New Roman" w:hAnsi="Times New Roman" w:cs="Times New Roman"/>
          <w:sz w:val="24"/>
          <w:szCs w:val="24"/>
        </w:rPr>
        <w:t xml:space="preserve">, </w:t>
      </w:r>
      <w:r w:rsidRPr="00317561">
        <w:rPr>
          <w:rStyle w:val="CitationHTML"/>
          <w:rFonts w:ascii="Times New Roman" w:hAnsi="Times New Roman" w:cs="Times New Roman"/>
          <w:sz w:val="24"/>
          <w:szCs w:val="24"/>
        </w:rPr>
        <w:t>Un Paradigme</w:t>
      </w:r>
      <w:r w:rsidRPr="00317561">
        <w:rPr>
          <w:rStyle w:val="ouvrage"/>
          <w:rFonts w:ascii="Times New Roman" w:hAnsi="Times New Roman" w:cs="Times New Roman"/>
          <w:sz w:val="24"/>
          <w:szCs w:val="24"/>
        </w:rPr>
        <w:t xml:space="preserve">, Paris, Allia, 2012, 128 p. </w:t>
      </w:r>
    </w:p>
    <w:p w:rsidR="00552745" w:rsidRPr="00317561" w:rsidRDefault="00552745" w:rsidP="00552745">
      <w:pPr>
        <w:numPr>
          <w:ilvl w:val="0"/>
          <w:numId w:val="3"/>
        </w:numPr>
        <w:spacing w:before="100" w:beforeAutospacing="1" w:after="100" w:afterAutospacing="1" w:line="240" w:lineRule="auto"/>
        <w:rPr>
          <w:rFonts w:ascii="Times New Roman" w:hAnsi="Times New Roman" w:cs="Times New Roman"/>
          <w:sz w:val="24"/>
          <w:szCs w:val="24"/>
        </w:rPr>
      </w:pPr>
      <w:r w:rsidRPr="00317561">
        <w:rPr>
          <w:rFonts w:ascii="Times New Roman" w:hAnsi="Times New Roman" w:cs="Times New Roman"/>
          <w:sz w:val="24"/>
          <w:szCs w:val="24"/>
        </w:rPr>
        <w:t xml:space="preserve">Jean François Billeter, </w:t>
      </w:r>
      <w:r w:rsidRPr="00317561">
        <w:rPr>
          <w:rFonts w:ascii="Times New Roman" w:hAnsi="Times New Roman" w:cs="Times New Roman"/>
          <w:i/>
          <w:iCs/>
          <w:sz w:val="24"/>
          <w:szCs w:val="24"/>
        </w:rPr>
        <w:t>Lichtenberg</w:t>
      </w:r>
      <w:r w:rsidRPr="00317561">
        <w:rPr>
          <w:rFonts w:ascii="Times New Roman" w:hAnsi="Times New Roman" w:cs="Times New Roman"/>
          <w:sz w:val="24"/>
          <w:szCs w:val="24"/>
        </w:rPr>
        <w:t>, Paris, Allia, 2014, 176 p.</w:t>
      </w:r>
    </w:p>
    <w:p w:rsidR="00552745" w:rsidRPr="00317561" w:rsidRDefault="00552745" w:rsidP="00552745">
      <w:pPr>
        <w:numPr>
          <w:ilvl w:val="0"/>
          <w:numId w:val="3"/>
        </w:numPr>
        <w:spacing w:before="100" w:beforeAutospacing="1" w:after="100" w:afterAutospacing="1" w:line="240" w:lineRule="auto"/>
        <w:rPr>
          <w:rFonts w:ascii="Times New Roman" w:hAnsi="Times New Roman" w:cs="Times New Roman"/>
          <w:sz w:val="24"/>
          <w:szCs w:val="24"/>
        </w:rPr>
      </w:pPr>
      <w:r w:rsidRPr="00317561">
        <w:rPr>
          <w:rFonts w:ascii="Times New Roman" w:hAnsi="Times New Roman" w:cs="Times New Roman"/>
          <w:sz w:val="24"/>
          <w:szCs w:val="24"/>
        </w:rPr>
        <w:t xml:space="preserve">Jean François Billeter, </w:t>
      </w:r>
      <w:r w:rsidRPr="00317561">
        <w:rPr>
          <w:rFonts w:ascii="Times New Roman" w:hAnsi="Times New Roman" w:cs="Times New Roman"/>
          <w:i/>
          <w:iCs/>
          <w:sz w:val="24"/>
          <w:szCs w:val="24"/>
        </w:rPr>
        <w:t>Trois essais sur la traduction</w:t>
      </w:r>
      <w:r w:rsidRPr="00317561">
        <w:rPr>
          <w:rFonts w:ascii="Times New Roman" w:hAnsi="Times New Roman" w:cs="Times New Roman"/>
          <w:sz w:val="24"/>
          <w:szCs w:val="24"/>
        </w:rPr>
        <w:t>, Paris, Allia, 2014, 128 p.</w:t>
      </w:r>
    </w:p>
    <w:p w:rsidR="00552745" w:rsidRPr="00317561" w:rsidRDefault="00552745" w:rsidP="00552745">
      <w:pPr>
        <w:numPr>
          <w:ilvl w:val="0"/>
          <w:numId w:val="3"/>
        </w:numPr>
        <w:spacing w:before="100" w:beforeAutospacing="1" w:after="100" w:afterAutospacing="1" w:line="240" w:lineRule="auto"/>
        <w:rPr>
          <w:rFonts w:ascii="Times New Roman" w:hAnsi="Times New Roman" w:cs="Times New Roman"/>
          <w:sz w:val="24"/>
          <w:szCs w:val="24"/>
        </w:rPr>
      </w:pPr>
      <w:r w:rsidRPr="00317561">
        <w:rPr>
          <w:rStyle w:val="ouvrage"/>
          <w:rFonts w:ascii="Times New Roman" w:hAnsi="Times New Roman" w:cs="Times New Roman"/>
          <w:sz w:val="24"/>
          <w:szCs w:val="24"/>
        </w:rPr>
        <w:t xml:space="preserve">Jean François </w:t>
      </w:r>
      <w:r w:rsidRPr="00317561">
        <w:rPr>
          <w:rStyle w:val="nomauteur"/>
          <w:rFonts w:ascii="Times New Roman" w:hAnsi="Times New Roman" w:cs="Times New Roman"/>
          <w:sz w:val="24"/>
          <w:szCs w:val="24"/>
        </w:rPr>
        <w:t>Billeter</w:t>
      </w:r>
      <w:r w:rsidRPr="00317561">
        <w:rPr>
          <w:rStyle w:val="ouvrage"/>
          <w:rFonts w:ascii="Times New Roman" w:hAnsi="Times New Roman" w:cs="Times New Roman"/>
          <w:sz w:val="24"/>
          <w:szCs w:val="24"/>
        </w:rPr>
        <w:t xml:space="preserve">, </w:t>
      </w:r>
      <w:r w:rsidRPr="00317561">
        <w:rPr>
          <w:rStyle w:val="CitationHTML"/>
          <w:rFonts w:ascii="Times New Roman" w:hAnsi="Times New Roman" w:cs="Times New Roman"/>
          <w:sz w:val="24"/>
          <w:szCs w:val="24"/>
        </w:rPr>
        <w:t>Esquisses</w:t>
      </w:r>
      <w:r w:rsidRPr="00317561">
        <w:rPr>
          <w:rStyle w:val="ouvrage"/>
          <w:rFonts w:ascii="Times New Roman" w:hAnsi="Times New Roman" w:cs="Times New Roman"/>
          <w:sz w:val="24"/>
          <w:szCs w:val="24"/>
        </w:rPr>
        <w:t xml:space="preserve">, Paris, Allia, janvier 2016, 128 p. </w:t>
      </w:r>
    </w:p>
    <w:p w:rsidR="00552745" w:rsidRPr="00317561" w:rsidRDefault="00552745" w:rsidP="00552745">
      <w:pPr>
        <w:rPr>
          <w:rFonts w:ascii="Times New Roman" w:hAnsi="Times New Roman" w:cs="Times New Roman"/>
          <w:sz w:val="24"/>
          <w:szCs w:val="24"/>
        </w:rPr>
      </w:pPr>
    </w:p>
    <w:p w:rsidR="00552745" w:rsidRPr="00317561" w:rsidRDefault="00552745" w:rsidP="00552745">
      <w:pPr>
        <w:rPr>
          <w:rFonts w:ascii="Times New Roman" w:hAnsi="Times New Roman" w:cs="Times New Roman"/>
          <w:sz w:val="24"/>
          <w:szCs w:val="24"/>
        </w:rPr>
      </w:pPr>
    </w:p>
    <w:p w:rsidR="00C403E4" w:rsidRPr="007C197B" w:rsidRDefault="00C403E4" w:rsidP="0013539E">
      <w:pPr>
        <w:jc w:val="both"/>
        <w:rPr>
          <w:sz w:val="24"/>
          <w:szCs w:val="24"/>
        </w:rPr>
      </w:pPr>
    </w:p>
    <w:sectPr w:rsidR="00C403E4" w:rsidRPr="007C19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274A2A"/>
    <w:multiLevelType w:val="hybridMultilevel"/>
    <w:tmpl w:val="C87E2870"/>
    <w:lvl w:ilvl="0" w:tplc="F48638A0">
      <w:start w:val="4"/>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A88599E"/>
    <w:multiLevelType w:val="hybridMultilevel"/>
    <w:tmpl w:val="91DC1A40"/>
    <w:lvl w:ilvl="0" w:tplc="E26032A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72F5433"/>
    <w:multiLevelType w:val="multilevel"/>
    <w:tmpl w:val="DC3CA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E10"/>
    <w:rsid w:val="000001CF"/>
    <w:rsid w:val="00001F22"/>
    <w:rsid w:val="00007152"/>
    <w:rsid w:val="00007A5A"/>
    <w:rsid w:val="00011323"/>
    <w:rsid w:val="00021F81"/>
    <w:rsid w:val="00034C17"/>
    <w:rsid w:val="00040E39"/>
    <w:rsid w:val="00042388"/>
    <w:rsid w:val="00046759"/>
    <w:rsid w:val="000523E4"/>
    <w:rsid w:val="00057377"/>
    <w:rsid w:val="00061226"/>
    <w:rsid w:val="00061EF6"/>
    <w:rsid w:val="00062763"/>
    <w:rsid w:val="00065E35"/>
    <w:rsid w:val="000675A7"/>
    <w:rsid w:val="0007015F"/>
    <w:rsid w:val="0007179B"/>
    <w:rsid w:val="000733BF"/>
    <w:rsid w:val="00076F91"/>
    <w:rsid w:val="00084664"/>
    <w:rsid w:val="00092701"/>
    <w:rsid w:val="00093D5B"/>
    <w:rsid w:val="00093FF6"/>
    <w:rsid w:val="000A202A"/>
    <w:rsid w:val="000A3421"/>
    <w:rsid w:val="000A4B1A"/>
    <w:rsid w:val="000A72D5"/>
    <w:rsid w:val="000A7E54"/>
    <w:rsid w:val="000C17B0"/>
    <w:rsid w:val="000D78B0"/>
    <w:rsid w:val="000D7A0C"/>
    <w:rsid w:val="000D7DDF"/>
    <w:rsid w:val="000E4945"/>
    <w:rsid w:val="000F0AA0"/>
    <w:rsid w:val="000F3D35"/>
    <w:rsid w:val="00112F83"/>
    <w:rsid w:val="00114157"/>
    <w:rsid w:val="00116D33"/>
    <w:rsid w:val="00117747"/>
    <w:rsid w:val="00132A01"/>
    <w:rsid w:val="001334DF"/>
    <w:rsid w:val="00133AD3"/>
    <w:rsid w:val="0013539E"/>
    <w:rsid w:val="00155106"/>
    <w:rsid w:val="001560F8"/>
    <w:rsid w:val="00157ABC"/>
    <w:rsid w:val="00185103"/>
    <w:rsid w:val="00194C44"/>
    <w:rsid w:val="0019587D"/>
    <w:rsid w:val="001A0CAF"/>
    <w:rsid w:val="001B42B2"/>
    <w:rsid w:val="001B50A3"/>
    <w:rsid w:val="001D0EFD"/>
    <w:rsid w:val="001D6E0F"/>
    <w:rsid w:val="001D70B7"/>
    <w:rsid w:val="001D7387"/>
    <w:rsid w:val="002103F4"/>
    <w:rsid w:val="00214C2C"/>
    <w:rsid w:val="00215892"/>
    <w:rsid w:val="00221C6A"/>
    <w:rsid w:val="00222174"/>
    <w:rsid w:val="00234798"/>
    <w:rsid w:val="00236EA7"/>
    <w:rsid w:val="00237E01"/>
    <w:rsid w:val="00246114"/>
    <w:rsid w:val="002505CB"/>
    <w:rsid w:val="00263AC1"/>
    <w:rsid w:val="002649C1"/>
    <w:rsid w:val="00272516"/>
    <w:rsid w:val="002829BC"/>
    <w:rsid w:val="002858FA"/>
    <w:rsid w:val="00295176"/>
    <w:rsid w:val="002B0824"/>
    <w:rsid w:val="002C5B5D"/>
    <w:rsid w:val="002C6FED"/>
    <w:rsid w:val="002E7746"/>
    <w:rsid w:val="002F1DC2"/>
    <w:rsid w:val="002F2404"/>
    <w:rsid w:val="00302C31"/>
    <w:rsid w:val="00303CF5"/>
    <w:rsid w:val="003152D9"/>
    <w:rsid w:val="003174C5"/>
    <w:rsid w:val="00322CF4"/>
    <w:rsid w:val="0032334B"/>
    <w:rsid w:val="00334AE6"/>
    <w:rsid w:val="00336AC6"/>
    <w:rsid w:val="003433DE"/>
    <w:rsid w:val="00353483"/>
    <w:rsid w:val="00355015"/>
    <w:rsid w:val="00362620"/>
    <w:rsid w:val="00367E24"/>
    <w:rsid w:val="00373C2E"/>
    <w:rsid w:val="00382BC9"/>
    <w:rsid w:val="00382CAC"/>
    <w:rsid w:val="00382FF8"/>
    <w:rsid w:val="00390724"/>
    <w:rsid w:val="00395E47"/>
    <w:rsid w:val="00397D69"/>
    <w:rsid w:val="003A1DC2"/>
    <w:rsid w:val="003A2875"/>
    <w:rsid w:val="003A7A3F"/>
    <w:rsid w:val="003B46F8"/>
    <w:rsid w:val="003C7C52"/>
    <w:rsid w:val="003D0EAA"/>
    <w:rsid w:val="003D1B73"/>
    <w:rsid w:val="003D5181"/>
    <w:rsid w:val="003D6C71"/>
    <w:rsid w:val="003E2151"/>
    <w:rsid w:val="003F1D16"/>
    <w:rsid w:val="003F3C70"/>
    <w:rsid w:val="0040209B"/>
    <w:rsid w:val="00402D3D"/>
    <w:rsid w:val="00405CAC"/>
    <w:rsid w:val="00412F25"/>
    <w:rsid w:val="0041567B"/>
    <w:rsid w:val="00415F4A"/>
    <w:rsid w:val="004178A9"/>
    <w:rsid w:val="00437265"/>
    <w:rsid w:val="0044296A"/>
    <w:rsid w:val="00450361"/>
    <w:rsid w:val="004519E7"/>
    <w:rsid w:val="004526CE"/>
    <w:rsid w:val="00460CFC"/>
    <w:rsid w:val="00473F87"/>
    <w:rsid w:val="00476AE1"/>
    <w:rsid w:val="0049650A"/>
    <w:rsid w:val="004A2ADF"/>
    <w:rsid w:val="004B0AD7"/>
    <w:rsid w:val="004B4875"/>
    <w:rsid w:val="004C0B8D"/>
    <w:rsid w:val="004C6240"/>
    <w:rsid w:val="004C64BA"/>
    <w:rsid w:val="004D5325"/>
    <w:rsid w:val="004D7896"/>
    <w:rsid w:val="004E5FDC"/>
    <w:rsid w:val="004F5D8B"/>
    <w:rsid w:val="00504DB8"/>
    <w:rsid w:val="0050533E"/>
    <w:rsid w:val="00524A85"/>
    <w:rsid w:val="00526C55"/>
    <w:rsid w:val="00530C46"/>
    <w:rsid w:val="005327AC"/>
    <w:rsid w:val="005460BA"/>
    <w:rsid w:val="00552745"/>
    <w:rsid w:val="00552CE4"/>
    <w:rsid w:val="005608E3"/>
    <w:rsid w:val="00562321"/>
    <w:rsid w:val="00573BCC"/>
    <w:rsid w:val="00574A36"/>
    <w:rsid w:val="00585ED9"/>
    <w:rsid w:val="005877FE"/>
    <w:rsid w:val="005930CB"/>
    <w:rsid w:val="005A7618"/>
    <w:rsid w:val="005B16B9"/>
    <w:rsid w:val="005B4221"/>
    <w:rsid w:val="005B5858"/>
    <w:rsid w:val="005C2685"/>
    <w:rsid w:val="005D162B"/>
    <w:rsid w:val="005D7CC1"/>
    <w:rsid w:val="005E1FED"/>
    <w:rsid w:val="005E472A"/>
    <w:rsid w:val="005F347D"/>
    <w:rsid w:val="005F4AA0"/>
    <w:rsid w:val="00602596"/>
    <w:rsid w:val="00624FE1"/>
    <w:rsid w:val="00626650"/>
    <w:rsid w:val="0065140A"/>
    <w:rsid w:val="006531B0"/>
    <w:rsid w:val="006559EE"/>
    <w:rsid w:val="00656EB2"/>
    <w:rsid w:val="006713F6"/>
    <w:rsid w:val="006918F4"/>
    <w:rsid w:val="00692325"/>
    <w:rsid w:val="006A416A"/>
    <w:rsid w:val="006A4547"/>
    <w:rsid w:val="006A7505"/>
    <w:rsid w:val="006B0C6E"/>
    <w:rsid w:val="006C2F10"/>
    <w:rsid w:val="006C3D2A"/>
    <w:rsid w:val="006C6611"/>
    <w:rsid w:val="006D081D"/>
    <w:rsid w:val="006E254C"/>
    <w:rsid w:val="006E2D35"/>
    <w:rsid w:val="006F7B0A"/>
    <w:rsid w:val="00705857"/>
    <w:rsid w:val="00730FD2"/>
    <w:rsid w:val="0073285D"/>
    <w:rsid w:val="00740509"/>
    <w:rsid w:val="00743DE0"/>
    <w:rsid w:val="00745DFE"/>
    <w:rsid w:val="00751536"/>
    <w:rsid w:val="00751F30"/>
    <w:rsid w:val="00754612"/>
    <w:rsid w:val="007561DD"/>
    <w:rsid w:val="007567BE"/>
    <w:rsid w:val="00773A02"/>
    <w:rsid w:val="00775E10"/>
    <w:rsid w:val="00775EA4"/>
    <w:rsid w:val="00786559"/>
    <w:rsid w:val="00793A3F"/>
    <w:rsid w:val="007A195B"/>
    <w:rsid w:val="007A360A"/>
    <w:rsid w:val="007A4B8E"/>
    <w:rsid w:val="007A618D"/>
    <w:rsid w:val="007B2E71"/>
    <w:rsid w:val="007B3166"/>
    <w:rsid w:val="007C119E"/>
    <w:rsid w:val="007C197B"/>
    <w:rsid w:val="007C1AD5"/>
    <w:rsid w:val="007C4D07"/>
    <w:rsid w:val="007C6B33"/>
    <w:rsid w:val="007D25C3"/>
    <w:rsid w:val="007D2B08"/>
    <w:rsid w:val="007D6C46"/>
    <w:rsid w:val="007D7A48"/>
    <w:rsid w:val="007E3885"/>
    <w:rsid w:val="007E7322"/>
    <w:rsid w:val="007F676F"/>
    <w:rsid w:val="00803DE2"/>
    <w:rsid w:val="00830E62"/>
    <w:rsid w:val="0083741A"/>
    <w:rsid w:val="0084601D"/>
    <w:rsid w:val="00847151"/>
    <w:rsid w:val="00864A02"/>
    <w:rsid w:val="008765CB"/>
    <w:rsid w:val="00897435"/>
    <w:rsid w:val="008974EF"/>
    <w:rsid w:val="008A7A72"/>
    <w:rsid w:val="008C1E17"/>
    <w:rsid w:val="008C3FC9"/>
    <w:rsid w:val="008C61CE"/>
    <w:rsid w:val="008D7B64"/>
    <w:rsid w:val="008E2158"/>
    <w:rsid w:val="00900CF5"/>
    <w:rsid w:val="00904CB4"/>
    <w:rsid w:val="00916BE4"/>
    <w:rsid w:val="009270F2"/>
    <w:rsid w:val="0093150A"/>
    <w:rsid w:val="00951207"/>
    <w:rsid w:val="00952BB3"/>
    <w:rsid w:val="00954E6D"/>
    <w:rsid w:val="00963302"/>
    <w:rsid w:val="00966E6A"/>
    <w:rsid w:val="00980264"/>
    <w:rsid w:val="009812A3"/>
    <w:rsid w:val="009A5AEC"/>
    <w:rsid w:val="009C4640"/>
    <w:rsid w:val="009E0243"/>
    <w:rsid w:val="009E3E62"/>
    <w:rsid w:val="009F0B4C"/>
    <w:rsid w:val="009F632C"/>
    <w:rsid w:val="00A14360"/>
    <w:rsid w:val="00A2389B"/>
    <w:rsid w:val="00A364B6"/>
    <w:rsid w:val="00A3657A"/>
    <w:rsid w:val="00A46E12"/>
    <w:rsid w:val="00A93FB3"/>
    <w:rsid w:val="00A94301"/>
    <w:rsid w:val="00A96E89"/>
    <w:rsid w:val="00AB2779"/>
    <w:rsid w:val="00AB65F3"/>
    <w:rsid w:val="00AB74AE"/>
    <w:rsid w:val="00AD18D2"/>
    <w:rsid w:val="00AD1F1E"/>
    <w:rsid w:val="00AD1F3C"/>
    <w:rsid w:val="00AE335F"/>
    <w:rsid w:val="00AF0828"/>
    <w:rsid w:val="00AF168D"/>
    <w:rsid w:val="00AF1E43"/>
    <w:rsid w:val="00B02D07"/>
    <w:rsid w:val="00B12761"/>
    <w:rsid w:val="00B12FB8"/>
    <w:rsid w:val="00B17512"/>
    <w:rsid w:val="00B22C4B"/>
    <w:rsid w:val="00B36308"/>
    <w:rsid w:val="00B40AE8"/>
    <w:rsid w:val="00B44058"/>
    <w:rsid w:val="00B50064"/>
    <w:rsid w:val="00B6447A"/>
    <w:rsid w:val="00B66E0D"/>
    <w:rsid w:val="00B66F44"/>
    <w:rsid w:val="00B72868"/>
    <w:rsid w:val="00BB1A8E"/>
    <w:rsid w:val="00BB74E2"/>
    <w:rsid w:val="00BB7DFC"/>
    <w:rsid w:val="00BC2DBD"/>
    <w:rsid w:val="00BD24FD"/>
    <w:rsid w:val="00BD7022"/>
    <w:rsid w:val="00BD7E9B"/>
    <w:rsid w:val="00BE0B80"/>
    <w:rsid w:val="00BF5D65"/>
    <w:rsid w:val="00BF791E"/>
    <w:rsid w:val="00C02CAF"/>
    <w:rsid w:val="00C048F2"/>
    <w:rsid w:val="00C15DE9"/>
    <w:rsid w:val="00C16583"/>
    <w:rsid w:val="00C30BC0"/>
    <w:rsid w:val="00C31167"/>
    <w:rsid w:val="00C403E4"/>
    <w:rsid w:val="00C61D0D"/>
    <w:rsid w:val="00C64A5A"/>
    <w:rsid w:val="00C70007"/>
    <w:rsid w:val="00C817C1"/>
    <w:rsid w:val="00C82496"/>
    <w:rsid w:val="00C83AC6"/>
    <w:rsid w:val="00C8712B"/>
    <w:rsid w:val="00CA2BC0"/>
    <w:rsid w:val="00CC3EAC"/>
    <w:rsid w:val="00CD043C"/>
    <w:rsid w:val="00CD429D"/>
    <w:rsid w:val="00CE7657"/>
    <w:rsid w:val="00CF581E"/>
    <w:rsid w:val="00CF6925"/>
    <w:rsid w:val="00D02D58"/>
    <w:rsid w:val="00D03AC2"/>
    <w:rsid w:val="00D03B19"/>
    <w:rsid w:val="00D052E9"/>
    <w:rsid w:val="00D113C4"/>
    <w:rsid w:val="00D1770B"/>
    <w:rsid w:val="00D35EB0"/>
    <w:rsid w:val="00D44853"/>
    <w:rsid w:val="00D5559F"/>
    <w:rsid w:val="00D80AEF"/>
    <w:rsid w:val="00D836B3"/>
    <w:rsid w:val="00D856B0"/>
    <w:rsid w:val="00D8682D"/>
    <w:rsid w:val="00D870C0"/>
    <w:rsid w:val="00D918D5"/>
    <w:rsid w:val="00D95C2A"/>
    <w:rsid w:val="00D96C2B"/>
    <w:rsid w:val="00D973D5"/>
    <w:rsid w:val="00DA491A"/>
    <w:rsid w:val="00DB03CA"/>
    <w:rsid w:val="00DB16A2"/>
    <w:rsid w:val="00DB6847"/>
    <w:rsid w:val="00DB712B"/>
    <w:rsid w:val="00DC0E57"/>
    <w:rsid w:val="00DC3DD2"/>
    <w:rsid w:val="00DD4AD3"/>
    <w:rsid w:val="00DD673A"/>
    <w:rsid w:val="00DE68A4"/>
    <w:rsid w:val="00DF78F4"/>
    <w:rsid w:val="00E00E5B"/>
    <w:rsid w:val="00E03C1F"/>
    <w:rsid w:val="00E03D64"/>
    <w:rsid w:val="00E230ED"/>
    <w:rsid w:val="00E23A36"/>
    <w:rsid w:val="00E30EE9"/>
    <w:rsid w:val="00E34A44"/>
    <w:rsid w:val="00E3547E"/>
    <w:rsid w:val="00E37A0A"/>
    <w:rsid w:val="00E40A9E"/>
    <w:rsid w:val="00E518CC"/>
    <w:rsid w:val="00E529E8"/>
    <w:rsid w:val="00E631E8"/>
    <w:rsid w:val="00E840AA"/>
    <w:rsid w:val="00E84B6F"/>
    <w:rsid w:val="00E85362"/>
    <w:rsid w:val="00E8606D"/>
    <w:rsid w:val="00E865FA"/>
    <w:rsid w:val="00EA2CA3"/>
    <w:rsid w:val="00EB2149"/>
    <w:rsid w:val="00EB25DC"/>
    <w:rsid w:val="00EB7BCC"/>
    <w:rsid w:val="00EC7F39"/>
    <w:rsid w:val="00ED65B2"/>
    <w:rsid w:val="00EE4CC7"/>
    <w:rsid w:val="00F03B46"/>
    <w:rsid w:val="00F12E45"/>
    <w:rsid w:val="00F25154"/>
    <w:rsid w:val="00F37DEE"/>
    <w:rsid w:val="00F40C99"/>
    <w:rsid w:val="00F42467"/>
    <w:rsid w:val="00F45853"/>
    <w:rsid w:val="00F515D6"/>
    <w:rsid w:val="00F616A2"/>
    <w:rsid w:val="00F6345B"/>
    <w:rsid w:val="00F86A3E"/>
    <w:rsid w:val="00F90EBD"/>
    <w:rsid w:val="00F97D2E"/>
    <w:rsid w:val="00FD1385"/>
    <w:rsid w:val="00FD4F89"/>
    <w:rsid w:val="00FD5E75"/>
    <w:rsid w:val="00FE2A63"/>
    <w:rsid w:val="00FF0018"/>
    <w:rsid w:val="00FF2145"/>
    <w:rsid w:val="00FF2351"/>
  </w:rsids>
  <m:mathPr>
    <m:mathFont m:val="Cambria Math"/>
    <m:brkBin m:val="before"/>
    <m:brkBinSub m:val="--"/>
    <m:smallFrac m:val="0"/>
    <m:dispDef/>
    <m:lMargin m:val="0"/>
    <m:rMargin m:val="0"/>
    <m:defJc m:val="centerGroup"/>
    <m:wrapIndent m:val="1440"/>
    <m:intLim m:val="subSup"/>
    <m:naryLim m:val="undOvr"/>
  </m:mathPr>
  <w:themeFontLang w:val="fr-FR"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D3129A-E61E-402F-B3A6-702E79D5A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C403E4"/>
    <w:rPr>
      <w:color w:val="0000FF"/>
      <w:u w:val="single"/>
    </w:rPr>
  </w:style>
  <w:style w:type="paragraph" w:styleId="Paragraphedeliste">
    <w:name w:val="List Paragraph"/>
    <w:basedOn w:val="Normal"/>
    <w:uiPriority w:val="34"/>
    <w:qFormat/>
    <w:rsid w:val="00AE335F"/>
    <w:pPr>
      <w:ind w:left="720"/>
      <w:contextualSpacing/>
    </w:pPr>
  </w:style>
  <w:style w:type="paragraph" w:styleId="NormalWeb">
    <w:name w:val="Normal (Web)"/>
    <w:basedOn w:val="Normal"/>
    <w:uiPriority w:val="99"/>
    <w:semiHidden/>
    <w:unhideWhenUsed/>
    <w:rsid w:val="00FD4F89"/>
    <w:pPr>
      <w:spacing w:before="100" w:beforeAutospacing="1" w:after="150" w:line="240" w:lineRule="auto"/>
    </w:pPr>
    <w:rPr>
      <w:rFonts w:ascii="Times New Roman" w:eastAsia="Times New Roman" w:hAnsi="Times New Roman" w:cs="Times New Roman"/>
      <w:sz w:val="24"/>
      <w:szCs w:val="24"/>
      <w:lang w:eastAsia="fr-FR"/>
    </w:rPr>
  </w:style>
  <w:style w:type="character" w:customStyle="1" w:styleId="ouvrage">
    <w:name w:val="ouvrage"/>
    <w:basedOn w:val="Policepardfaut"/>
    <w:rsid w:val="00552745"/>
  </w:style>
  <w:style w:type="character" w:customStyle="1" w:styleId="nomauteur">
    <w:name w:val="nom_auteur"/>
    <w:basedOn w:val="Policepardfaut"/>
    <w:rsid w:val="00552745"/>
  </w:style>
  <w:style w:type="character" w:styleId="CitationHTML">
    <w:name w:val="HTML Cite"/>
    <w:basedOn w:val="Policepardfaut"/>
    <w:uiPriority w:val="99"/>
    <w:semiHidden/>
    <w:unhideWhenUsed/>
    <w:rsid w:val="00552745"/>
    <w:rPr>
      <w:i/>
      <w:iCs/>
    </w:rPr>
  </w:style>
  <w:style w:type="character" w:customStyle="1" w:styleId="indicateur-langue1">
    <w:name w:val="indicateur-langue1"/>
    <w:basedOn w:val="Policepardfaut"/>
    <w:rsid w:val="00552745"/>
    <w:rPr>
      <w:rFonts w:ascii="Courier New" w:hAnsi="Courier New" w:cs="Courier New" w:hint="default"/>
      <w:b/>
      <w:bCs/>
      <w:i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Fran%C3%A7ois_Jullien" TargetMode="External"/><Relationship Id="rId13" Type="http://schemas.openxmlformats.org/officeDocument/2006/relationships/hyperlink" Target="https://fr.wikipedia.org/wiki/%C3%89ditions_Allia" TargetMode="External"/><Relationship Id="rId18" Type="http://schemas.openxmlformats.org/officeDocument/2006/relationships/hyperlink" Target="https://fr.wikipedia.org/wiki/%C3%89ditions_Allia" TargetMode="External"/><Relationship Id="rId3" Type="http://schemas.openxmlformats.org/officeDocument/2006/relationships/settings" Target="settings.xml"/><Relationship Id="rId21" Type="http://schemas.openxmlformats.org/officeDocument/2006/relationships/hyperlink" Target="https://fr.wikipedia.org/w/index.php?title=%C3%89tudes_chinoises&amp;action=edit&amp;redlink=1" TargetMode="External"/><Relationship Id="rId7" Type="http://schemas.openxmlformats.org/officeDocument/2006/relationships/hyperlink" Target="https://fr.wikipedia.org/wiki/%C3%89ditions_Allia" TargetMode="External"/><Relationship Id="rId12" Type="http://schemas.openxmlformats.org/officeDocument/2006/relationships/hyperlink" Target="https://fr.wikipedia.org/wiki/%C3%89ditions_Slatkine" TargetMode="External"/><Relationship Id="rId17" Type="http://schemas.openxmlformats.org/officeDocument/2006/relationships/hyperlink" Target="https://fr.wikipedia.org/wiki/%C3%89ditions_Allia" TargetMode="External"/><Relationship Id="rId2" Type="http://schemas.openxmlformats.org/officeDocument/2006/relationships/styles" Target="styles.xml"/><Relationship Id="rId16" Type="http://schemas.openxmlformats.org/officeDocument/2006/relationships/hyperlink" Target="https://fr.wikipedia.org/wiki/Fran%C3%A7ois_Jullien" TargetMode="External"/><Relationship Id="rId20" Type="http://schemas.openxmlformats.org/officeDocument/2006/relationships/hyperlink" Target="http://www.afec-en-ligne.org/IMG/pdf/9-1Billeter.pdf" TargetMode="External"/><Relationship Id="rId1" Type="http://schemas.openxmlformats.org/officeDocument/2006/relationships/numbering" Target="numbering.xml"/><Relationship Id="rId6" Type="http://schemas.openxmlformats.org/officeDocument/2006/relationships/hyperlink" Target="https://fr.wikipedia.org/wiki/%C3%89ditions_Allia" TargetMode="External"/><Relationship Id="rId11" Type="http://schemas.openxmlformats.org/officeDocument/2006/relationships/hyperlink" Target="https://fr.wikipedia.org/wiki/Skira" TargetMode="External"/><Relationship Id="rId5" Type="http://schemas.openxmlformats.org/officeDocument/2006/relationships/hyperlink" Target="http://www.lemonde.fr/livres/article/2014/11/27/jean-francois-billeter-libre-passeur" TargetMode="External"/><Relationship Id="rId15" Type="http://schemas.openxmlformats.org/officeDocument/2006/relationships/hyperlink" Target="https://fr.wikipedia.org/wiki/%C3%89ditions_Allia" TargetMode="External"/><Relationship Id="rId23" Type="http://schemas.openxmlformats.org/officeDocument/2006/relationships/theme" Target="theme/theme1.xml"/><Relationship Id="rId10" Type="http://schemas.openxmlformats.org/officeDocument/2006/relationships/hyperlink" Target="https://fr.wikipedia.org/wiki/%C3%89ditions_Allia" TargetMode="External"/><Relationship Id="rId19" Type="http://schemas.openxmlformats.org/officeDocument/2006/relationships/hyperlink" Target="https://fr.wikipedia.org/wiki/%C3%89ditions_Allia" TargetMode="External"/><Relationship Id="rId4" Type="http://schemas.openxmlformats.org/officeDocument/2006/relationships/webSettings" Target="webSettings.xml"/><Relationship Id="rId9" Type="http://schemas.openxmlformats.org/officeDocument/2006/relationships/hyperlink" Target="https://fr.wikipedia.org/wiki/%C3%89ditions_Allia" TargetMode="External"/><Relationship Id="rId14" Type="http://schemas.openxmlformats.org/officeDocument/2006/relationships/hyperlink" Target="https://fr.wikipedia.org/wiki/%C3%89ditions_Allia"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304</TotalTime>
  <Pages>11</Pages>
  <Words>5249</Words>
  <Characters>28870</Characters>
  <Application>Microsoft Office Word</Application>
  <DocSecurity>0</DocSecurity>
  <Lines>240</Lines>
  <Paragraphs>68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Laurence Romano</dc:creator>
  <cp:keywords/>
  <dc:description/>
  <cp:lastModifiedBy>Laurence Romano</cp:lastModifiedBy>
  <cp:revision>10</cp:revision>
  <dcterms:created xsi:type="dcterms:W3CDTF">2016-08-21T13:01:00Z</dcterms:created>
  <dcterms:modified xsi:type="dcterms:W3CDTF">2016-09-08T08:11:00Z</dcterms:modified>
</cp:coreProperties>
</file>